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4B" w:rsidRPr="005D36C1" w:rsidRDefault="000703B1"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rPr>
      </w:pPr>
      <w:r w:rsidRPr="005D36C1">
        <w:rPr>
          <w:rFonts w:ascii="Times New Roman" w:eastAsia="Times New Roman" w:hAnsi="Times New Roman" w:cs="Times New Roman"/>
          <w:b/>
          <w:bCs/>
          <w:sz w:val="24"/>
          <w:szCs w:val="24"/>
        </w:rPr>
        <w:tab/>
      </w:r>
    </w:p>
    <w:p w:rsidR="00CD794B" w:rsidRPr="005D36C1" w:rsidRDefault="00CD794B"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rPr>
      </w:pPr>
    </w:p>
    <w:p w:rsidR="00FA087D" w:rsidRPr="005D36C1" w:rsidRDefault="00FA087D" w:rsidP="00FA087D">
      <w:pPr>
        <w:shd w:val="clear" w:color="auto" w:fill="FFFFFF"/>
        <w:tabs>
          <w:tab w:val="left" w:pos="3415"/>
        </w:tabs>
        <w:spacing w:before="72" w:after="75" w:line="336" w:lineRule="atLeast"/>
        <w:jc w:val="center"/>
        <w:rPr>
          <w:rFonts w:ascii="Times New Roman" w:hAnsi="Times New Roman" w:cs="Times New Roman"/>
          <w:b/>
          <w:bCs/>
          <w:sz w:val="24"/>
          <w:szCs w:val="24"/>
          <w:u w:color="000000"/>
          <w:lang w:val="ru-RU"/>
        </w:rPr>
      </w:pPr>
      <w:r w:rsidRPr="005D36C1">
        <w:rPr>
          <w:rFonts w:ascii="Times New Roman" w:hAnsi="Times New Roman" w:cs="Times New Roman"/>
          <w:b/>
          <w:bCs/>
          <w:sz w:val="24"/>
          <w:szCs w:val="24"/>
          <w:u w:color="000000"/>
          <w:lang w:val="ru-RU"/>
        </w:rPr>
        <w:t>МИНИСТЕРСТВО ЗДРАВООХРАНЕНИЯ АЗЕРБАЙДЖАНСКОЙ РЕСПУБЛИКИ</w:t>
      </w:r>
    </w:p>
    <w:p w:rsidR="00FA087D" w:rsidRPr="005D36C1" w:rsidRDefault="00FA087D" w:rsidP="00FA087D">
      <w:pPr>
        <w:shd w:val="clear" w:color="auto" w:fill="FFFFFF"/>
        <w:tabs>
          <w:tab w:val="left" w:pos="3415"/>
        </w:tabs>
        <w:spacing w:before="72" w:after="75" w:line="336" w:lineRule="atLeast"/>
        <w:jc w:val="center"/>
        <w:rPr>
          <w:rFonts w:ascii="Times New Roman" w:hAnsi="Times New Roman" w:cs="Times New Roman"/>
          <w:b/>
          <w:bCs/>
          <w:sz w:val="24"/>
          <w:szCs w:val="24"/>
          <w:u w:color="000000"/>
          <w:lang w:val="ru-RU"/>
        </w:rPr>
      </w:pPr>
      <w:r w:rsidRPr="005D36C1">
        <w:rPr>
          <w:rFonts w:ascii="Times New Roman" w:hAnsi="Times New Roman" w:cs="Times New Roman"/>
          <w:b/>
          <w:bCs/>
          <w:sz w:val="24"/>
          <w:szCs w:val="24"/>
          <w:u w:color="000000"/>
          <w:lang w:val="ru-RU"/>
        </w:rPr>
        <w:t>АЗЕРБАЙДЖАНСКИЙ МЕДИЦИНСКИЙ УНИВЕРСИТЕТ</w:t>
      </w:r>
    </w:p>
    <w:p w:rsidR="000703B1" w:rsidRPr="005D36C1" w:rsidRDefault="00FA087D" w:rsidP="00FA087D">
      <w:pPr>
        <w:shd w:val="clear" w:color="auto" w:fill="FFFFFF"/>
        <w:tabs>
          <w:tab w:val="left" w:pos="3415"/>
        </w:tabs>
        <w:spacing w:before="72" w:after="75" w:line="336" w:lineRule="atLeast"/>
        <w:jc w:val="center"/>
        <w:rPr>
          <w:rFonts w:ascii="Times New Roman" w:eastAsia="Times New Roman" w:hAnsi="Times New Roman" w:cs="Times New Roman"/>
          <w:b/>
          <w:bCs/>
          <w:sz w:val="24"/>
          <w:szCs w:val="24"/>
          <w:lang w:val="ru-RU"/>
        </w:rPr>
      </w:pPr>
      <w:r w:rsidRPr="005D36C1">
        <w:rPr>
          <w:rFonts w:ascii="Times New Roman" w:hAnsi="Times New Roman" w:cs="Times New Roman"/>
          <w:b/>
          <w:bCs/>
          <w:sz w:val="24"/>
          <w:szCs w:val="24"/>
          <w:u w:color="000000"/>
          <w:lang w:val="ru-RU"/>
        </w:rPr>
        <w:t>ФАРМАЦЕВТИЧЕСКИЙ ФАКУЛЬТЕТ</w:t>
      </w:r>
    </w:p>
    <w:p w:rsidR="00FC1F44" w:rsidRPr="005D36C1" w:rsidRDefault="004C7EDF"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simplePos x="0" y="0"/>
            <wp:positionH relativeFrom="column">
              <wp:posOffset>2880360</wp:posOffset>
            </wp:positionH>
            <wp:positionV relativeFrom="paragraph">
              <wp:posOffset>139065</wp:posOffset>
            </wp:positionV>
            <wp:extent cx="1130643" cy="1151713"/>
            <wp:effectExtent l="0" t="0" r="0" b="4445"/>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0643" cy="1151713"/>
                    </a:xfrm>
                    <a:prstGeom prst="rect">
                      <a:avLst/>
                    </a:prstGeom>
                    <a:noFill/>
                  </pic:spPr>
                </pic:pic>
              </a:graphicData>
            </a:graphic>
          </wp:anchor>
        </w:drawing>
      </w:r>
    </w:p>
    <w:p w:rsidR="000703B1" w:rsidRPr="005D36C1"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5D36C1"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5D36C1"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5D36C1"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5D36C1"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5D36C1"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FA087D" w:rsidRPr="005D36C1" w:rsidRDefault="00D63DD4" w:rsidP="005D36C1">
      <w:pPr>
        <w:spacing w:line="240" w:lineRule="auto"/>
        <w:jc w:val="center"/>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lang w:val="az-Latn-AZ"/>
        </w:rPr>
        <w:t>Код</w:t>
      </w:r>
      <w:r w:rsidRPr="005D36C1">
        <w:rPr>
          <w:rFonts w:ascii="Times New Roman" w:eastAsia="Times New Roman" w:hAnsi="Times New Roman" w:cs="Times New Roman"/>
          <w:b/>
          <w:bCs/>
          <w:sz w:val="24"/>
          <w:szCs w:val="24"/>
          <w:lang w:val="ru-RU"/>
        </w:rPr>
        <w:t xml:space="preserve"> предмета</w:t>
      </w:r>
      <w:r w:rsidR="00AC126C" w:rsidRPr="005D36C1">
        <w:rPr>
          <w:rFonts w:ascii="Times New Roman" w:eastAsia="Times New Roman" w:hAnsi="Times New Roman" w:cs="Times New Roman"/>
          <w:b/>
          <w:bCs/>
          <w:sz w:val="24"/>
          <w:szCs w:val="24"/>
          <w:lang w:val="az-Latn-AZ"/>
        </w:rPr>
        <w:t>: İF-20</w:t>
      </w:r>
    </w:p>
    <w:p w:rsidR="00FA087D" w:rsidRPr="005D36C1" w:rsidRDefault="00FA087D" w:rsidP="005D36C1">
      <w:pPr>
        <w:spacing w:line="240" w:lineRule="auto"/>
        <w:jc w:val="center"/>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lang w:val="az-Latn-AZ"/>
        </w:rPr>
        <w:t>Фармакогнозия 4</w:t>
      </w:r>
    </w:p>
    <w:p w:rsidR="00FA087D" w:rsidRPr="005D36C1" w:rsidRDefault="00D63DD4" w:rsidP="005D36C1">
      <w:pPr>
        <w:spacing w:line="240" w:lineRule="auto"/>
        <w:jc w:val="center"/>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lang w:val="ru-RU"/>
        </w:rPr>
        <w:t xml:space="preserve">Силабус </w:t>
      </w:r>
    </w:p>
    <w:p w:rsidR="00A65E84" w:rsidRPr="005D36C1" w:rsidRDefault="005D36C1" w:rsidP="005D36C1">
      <w:pPr>
        <w:spacing w:line="240" w:lineRule="auto"/>
        <w:jc w:val="center"/>
        <w:rPr>
          <w:rFonts w:ascii="Times New Roman" w:hAnsi="Times New Roman" w:cs="Times New Roman"/>
          <w:sz w:val="24"/>
          <w:szCs w:val="24"/>
          <w:lang w:val="ru-RU"/>
        </w:rPr>
      </w:pPr>
      <w:r w:rsidRPr="005D36C1">
        <w:rPr>
          <w:rFonts w:ascii="Times New Roman" w:hAnsi="Times New Roman" w:cs="Times New Roman"/>
          <w:b/>
          <w:bCs/>
          <w:sz w:val="24"/>
          <w:szCs w:val="24"/>
          <w:lang w:val="az-Latn-AZ"/>
        </w:rPr>
        <w:t xml:space="preserve">II </w:t>
      </w:r>
      <w:r w:rsidRPr="005D36C1">
        <w:rPr>
          <w:rFonts w:ascii="Times New Roman" w:hAnsi="Times New Roman" w:cs="Times New Roman"/>
          <w:b/>
          <w:bCs/>
          <w:sz w:val="24"/>
          <w:szCs w:val="24"/>
          <w:lang w:val="ru-RU"/>
        </w:rPr>
        <w:t xml:space="preserve"> </w:t>
      </w:r>
      <w:r w:rsidR="00FA087D" w:rsidRPr="005D36C1">
        <w:rPr>
          <w:rFonts w:ascii="Times New Roman" w:eastAsia="Times New Roman" w:hAnsi="Times New Roman" w:cs="Times New Roman"/>
          <w:b/>
          <w:bCs/>
          <w:sz w:val="24"/>
          <w:szCs w:val="24"/>
          <w:lang w:val="az-Latn-AZ"/>
        </w:rPr>
        <w:t>семестр 2023-24 учебного года</w:t>
      </w:r>
    </w:p>
    <w:p w:rsidR="00A65E84" w:rsidRPr="005D36C1" w:rsidRDefault="00A65E84" w:rsidP="00A65E84">
      <w:pPr>
        <w:jc w:val="center"/>
        <w:rPr>
          <w:rFonts w:ascii="Times New Roman" w:hAnsi="Times New Roman" w:cs="Times New Roman"/>
          <w:sz w:val="24"/>
          <w:szCs w:val="24"/>
          <w:lang w:val="ru-RU"/>
        </w:rPr>
      </w:pPr>
    </w:p>
    <w:p w:rsidR="00A65E84" w:rsidRPr="005D36C1" w:rsidRDefault="00A65E84" w:rsidP="00A65E84">
      <w:pPr>
        <w:jc w:val="center"/>
        <w:rPr>
          <w:rFonts w:ascii="Times New Roman" w:hAnsi="Times New Roman" w:cs="Times New Roman"/>
          <w:sz w:val="24"/>
          <w:szCs w:val="24"/>
          <w:lang w:val="ru-RU"/>
        </w:rPr>
      </w:pPr>
    </w:p>
    <w:p w:rsidR="00A65E84" w:rsidRPr="005D36C1" w:rsidRDefault="00A65E84" w:rsidP="00A65E84">
      <w:pPr>
        <w:jc w:val="center"/>
        <w:rPr>
          <w:rFonts w:ascii="Times New Roman" w:hAnsi="Times New Roman" w:cs="Times New Roman"/>
          <w:sz w:val="24"/>
          <w:szCs w:val="24"/>
          <w:lang w:val="ru-RU"/>
        </w:rPr>
      </w:pPr>
    </w:p>
    <w:p w:rsidR="00A65E84" w:rsidRPr="005D36C1" w:rsidRDefault="00A65E84" w:rsidP="00A65E84">
      <w:pPr>
        <w:jc w:val="center"/>
        <w:rPr>
          <w:rFonts w:ascii="Times New Roman" w:hAnsi="Times New Roman" w:cs="Times New Roman"/>
          <w:sz w:val="24"/>
          <w:szCs w:val="24"/>
          <w:lang w:val="ru-RU"/>
        </w:rPr>
      </w:pPr>
    </w:p>
    <w:p w:rsidR="00A65E84" w:rsidRPr="005D36C1" w:rsidRDefault="00A65E84" w:rsidP="00A65E84">
      <w:pPr>
        <w:jc w:val="center"/>
        <w:rPr>
          <w:rFonts w:ascii="Times New Roman" w:hAnsi="Times New Roman" w:cs="Times New Roman"/>
          <w:sz w:val="24"/>
          <w:szCs w:val="24"/>
          <w:lang w:val="ru-RU"/>
        </w:rPr>
      </w:pPr>
    </w:p>
    <w:p w:rsidR="00A65E84" w:rsidRPr="005D36C1" w:rsidRDefault="00A65E84" w:rsidP="00A65E84">
      <w:pPr>
        <w:jc w:val="center"/>
        <w:rPr>
          <w:rFonts w:ascii="Times New Roman" w:hAnsi="Times New Roman" w:cs="Times New Roman"/>
          <w:sz w:val="24"/>
          <w:szCs w:val="24"/>
          <w:lang w:val="ru-RU"/>
        </w:rPr>
      </w:pPr>
    </w:p>
    <w:p w:rsidR="00A65E84" w:rsidRPr="005D36C1" w:rsidRDefault="00A65E84" w:rsidP="00A65E84">
      <w:pPr>
        <w:jc w:val="center"/>
        <w:rPr>
          <w:rFonts w:ascii="Times New Roman" w:hAnsi="Times New Roman" w:cs="Times New Roman"/>
          <w:sz w:val="24"/>
          <w:szCs w:val="24"/>
          <w:lang w:val="ru-RU"/>
        </w:rPr>
      </w:pPr>
    </w:p>
    <w:p w:rsidR="00A65E84" w:rsidRPr="005D36C1" w:rsidRDefault="00A65E84" w:rsidP="00A65E84">
      <w:pPr>
        <w:jc w:val="center"/>
        <w:rPr>
          <w:rFonts w:ascii="Times New Roman" w:hAnsi="Times New Roman" w:cs="Times New Roman"/>
          <w:sz w:val="24"/>
          <w:szCs w:val="24"/>
          <w:lang w:val="ru-RU"/>
        </w:rPr>
      </w:pPr>
    </w:p>
    <w:p w:rsidR="00A65E84" w:rsidRPr="005D36C1" w:rsidRDefault="00A65E84" w:rsidP="00A65E84">
      <w:pPr>
        <w:jc w:val="center"/>
        <w:rPr>
          <w:rFonts w:ascii="Times New Roman" w:hAnsi="Times New Roman" w:cs="Times New Roman"/>
          <w:sz w:val="24"/>
          <w:szCs w:val="24"/>
          <w:lang w:val="ru-RU"/>
        </w:rPr>
      </w:pPr>
    </w:p>
    <w:p w:rsidR="00A65E84" w:rsidRPr="005D36C1" w:rsidRDefault="00A65E84" w:rsidP="00A65E84">
      <w:pPr>
        <w:jc w:val="center"/>
        <w:rPr>
          <w:rFonts w:ascii="Times New Roman" w:hAnsi="Times New Roman" w:cs="Times New Roman"/>
          <w:sz w:val="24"/>
          <w:szCs w:val="24"/>
          <w:lang w:val="ru-RU"/>
        </w:rPr>
      </w:pPr>
    </w:p>
    <w:p w:rsidR="00A65E84" w:rsidRPr="005D36C1" w:rsidRDefault="00A65E84" w:rsidP="00A65E84">
      <w:pPr>
        <w:rPr>
          <w:rFonts w:ascii="Times New Roman" w:hAnsi="Times New Roman" w:cs="Times New Roman"/>
          <w:sz w:val="24"/>
          <w:szCs w:val="24"/>
          <w:lang w:val="ru-RU"/>
        </w:rPr>
      </w:pPr>
    </w:p>
    <w:p w:rsidR="00A65E84" w:rsidRPr="005D36C1" w:rsidRDefault="00A65E84" w:rsidP="00A65E84">
      <w:pPr>
        <w:rPr>
          <w:rFonts w:ascii="Times New Roman" w:hAnsi="Times New Roman" w:cs="Times New Roman"/>
          <w:sz w:val="24"/>
          <w:szCs w:val="24"/>
          <w:lang w:val="ru-RU"/>
        </w:rPr>
      </w:pPr>
    </w:p>
    <w:p w:rsidR="004C7EDF" w:rsidRPr="005D36C1" w:rsidRDefault="004C7EDF" w:rsidP="00A65E84">
      <w:pPr>
        <w:rPr>
          <w:rFonts w:ascii="Times New Roman" w:hAnsi="Times New Roman" w:cs="Times New Roman"/>
          <w:sz w:val="24"/>
          <w:szCs w:val="24"/>
          <w:lang w:val="ru-RU"/>
        </w:rPr>
      </w:pPr>
    </w:p>
    <w:p w:rsidR="004C7EDF" w:rsidRPr="005D36C1" w:rsidRDefault="004C7EDF" w:rsidP="00A65E84">
      <w:pPr>
        <w:rPr>
          <w:rFonts w:ascii="Times New Roman" w:hAnsi="Times New Roman" w:cs="Times New Roman"/>
          <w:sz w:val="24"/>
          <w:szCs w:val="24"/>
          <w:lang w:val="ru-RU"/>
        </w:rPr>
      </w:pPr>
    </w:p>
    <w:p w:rsidR="004C7EDF" w:rsidRPr="005D36C1" w:rsidRDefault="004C7EDF" w:rsidP="00A65E84">
      <w:pPr>
        <w:rPr>
          <w:rFonts w:ascii="Times New Roman" w:hAnsi="Times New Roman" w:cs="Times New Roman"/>
          <w:sz w:val="24"/>
          <w:szCs w:val="24"/>
          <w:lang w:val="ru-RU"/>
        </w:rPr>
      </w:pPr>
    </w:p>
    <w:p w:rsidR="00FA087D" w:rsidRPr="005D36C1" w:rsidRDefault="00FA087D" w:rsidP="00A65E84">
      <w:pPr>
        <w:rPr>
          <w:rFonts w:ascii="Times New Roman" w:hAnsi="Times New Roman" w:cs="Times New Roman"/>
          <w:sz w:val="24"/>
          <w:szCs w:val="24"/>
          <w:lang w:val="ru-RU"/>
        </w:rPr>
      </w:pPr>
    </w:p>
    <w:p w:rsidR="00FA087D" w:rsidRPr="005D36C1" w:rsidRDefault="00FA087D" w:rsidP="00A65E84">
      <w:pPr>
        <w:rPr>
          <w:rFonts w:ascii="Times New Roman" w:hAnsi="Times New Roman" w:cs="Times New Roman"/>
          <w:sz w:val="24"/>
          <w:szCs w:val="24"/>
          <w:lang w:val="ru-RU"/>
        </w:rPr>
      </w:pPr>
    </w:p>
    <w:p w:rsidR="00FA087D" w:rsidRPr="005D36C1" w:rsidRDefault="00FA087D" w:rsidP="00A65E84">
      <w:pPr>
        <w:rPr>
          <w:rFonts w:ascii="Times New Roman" w:hAnsi="Times New Roman" w:cs="Times New Roman"/>
          <w:sz w:val="24"/>
          <w:szCs w:val="24"/>
          <w:lang w:val="ru-RU"/>
        </w:rPr>
      </w:pPr>
    </w:p>
    <w:p w:rsidR="001146B4" w:rsidRPr="005D36C1" w:rsidRDefault="001146B4" w:rsidP="00B21D53">
      <w:pPr>
        <w:rPr>
          <w:rFonts w:ascii="Times New Roman" w:hAnsi="Times New Roman" w:cs="Times New Roman"/>
          <w:sz w:val="24"/>
          <w:szCs w:val="24"/>
          <w:lang w:val="ru-RU"/>
        </w:rPr>
      </w:pPr>
    </w:p>
    <w:p w:rsidR="005D36C1" w:rsidRPr="005D36C1" w:rsidRDefault="000703B1" w:rsidP="005D36C1">
      <w:pPr>
        <w:rPr>
          <w:rFonts w:ascii="Times New Roman" w:hAnsi="Times New Roman" w:cs="Times New Roman"/>
          <w:bCs/>
          <w:color w:val="FF0000"/>
          <w:sz w:val="24"/>
          <w:szCs w:val="24"/>
          <w:u w:color="FF0000"/>
          <w:lang w:val="ru-RU"/>
        </w:rPr>
      </w:pPr>
      <w:r w:rsidRPr="005D36C1">
        <w:rPr>
          <w:rFonts w:ascii="Times New Roman" w:hAnsi="Times New Roman" w:cs="Times New Roman"/>
          <w:sz w:val="24"/>
          <w:szCs w:val="24"/>
          <w:lang w:val="ru-RU"/>
        </w:rPr>
        <w:lastRenderedPageBreak/>
        <w:br/>
      </w:r>
      <w:r w:rsidR="005D36C1" w:rsidRPr="00901BB8">
        <w:rPr>
          <w:rFonts w:ascii="Times New Roman" w:hAnsi="Times New Roman" w:cs="Times New Roman"/>
          <w:b/>
          <w:bCs/>
          <w:sz w:val="24"/>
          <w:szCs w:val="24"/>
        </w:rPr>
        <w:t>T</w:t>
      </w:r>
      <w:r w:rsidR="005D36C1" w:rsidRPr="005D36C1">
        <w:rPr>
          <w:rFonts w:ascii="Times New Roman" w:hAnsi="Times New Roman" w:cs="Times New Roman"/>
          <w:b/>
          <w:bCs/>
          <w:sz w:val="24"/>
          <w:szCs w:val="24"/>
          <w:lang w:val="ru-RU"/>
        </w:rPr>
        <w:t>ə</w:t>
      </w:r>
      <w:r w:rsidR="005D36C1" w:rsidRPr="00901BB8">
        <w:rPr>
          <w:rFonts w:ascii="Times New Roman" w:hAnsi="Times New Roman" w:cs="Times New Roman"/>
          <w:b/>
          <w:bCs/>
          <w:sz w:val="24"/>
          <w:szCs w:val="24"/>
        </w:rPr>
        <w:t>hsil</w:t>
      </w:r>
      <w:r w:rsidR="005D36C1" w:rsidRPr="005D36C1">
        <w:rPr>
          <w:rFonts w:ascii="Times New Roman" w:hAnsi="Times New Roman" w:cs="Times New Roman"/>
          <w:b/>
          <w:bCs/>
          <w:sz w:val="24"/>
          <w:szCs w:val="24"/>
          <w:lang w:val="ru-RU"/>
        </w:rPr>
        <w:t xml:space="preserve"> </w:t>
      </w:r>
      <w:r w:rsidR="005D36C1" w:rsidRPr="00901BB8">
        <w:rPr>
          <w:rFonts w:ascii="Times New Roman" w:hAnsi="Times New Roman" w:cs="Times New Roman"/>
          <w:b/>
          <w:bCs/>
          <w:sz w:val="24"/>
          <w:szCs w:val="24"/>
        </w:rPr>
        <w:t>pill</w:t>
      </w:r>
      <w:r w:rsidR="005D36C1" w:rsidRPr="005D36C1">
        <w:rPr>
          <w:rFonts w:ascii="Times New Roman" w:hAnsi="Times New Roman" w:cs="Times New Roman"/>
          <w:b/>
          <w:bCs/>
          <w:sz w:val="24"/>
          <w:szCs w:val="24"/>
          <w:lang w:val="ru-RU"/>
        </w:rPr>
        <w:t>ə</w:t>
      </w:r>
      <w:r w:rsidR="005D36C1" w:rsidRPr="00901BB8">
        <w:rPr>
          <w:rFonts w:ascii="Times New Roman" w:hAnsi="Times New Roman" w:cs="Times New Roman"/>
          <w:b/>
          <w:bCs/>
          <w:sz w:val="24"/>
          <w:szCs w:val="24"/>
        </w:rPr>
        <w:t>si</w:t>
      </w:r>
      <w:r w:rsidR="005D36C1" w:rsidRPr="005D36C1">
        <w:rPr>
          <w:rFonts w:ascii="Times New Roman" w:hAnsi="Times New Roman" w:cs="Times New Roman"/>
          <w:b/>
          <w:bCs/>
          <w:sz w:val="24"/>
          <w:szCs w:val="24"/>
          <w:lang w:val="ru-RU"/>
        </w:rPr>
        <w:t>:</w:t>
      </w:r>
      <w:r w:rsidR="005D36C1" w:rsidRPr="00901BB8">
        <w:rPr>
          <w:rFonts w:ascii="Times New Roman" w:hAnsi="Times New Roman" w:cs="Times New Roman"/>
          <w:b/>
          <w:bCs/>
          <w:sz w:val="24"/>
          <w:szCs w:val="24"/>
        </w:rPr>
        <w:t> </w:t>
      </w:r>
      <w:r w:rsidR="005D36C1" w:rsidRPr="005D36C1">
        <w:rPr>
          <w:rFonts w:ascii="Times New Roman" w:hAnsi="Times New Roman" w:cs="Times New Roman"/>
          <w:b/>
          <w:bCs/>
          <w:sz w:val="24"/>
          <w:szCs w:val="24"/>
          <w:lang w:val="ru-RU"/>
        </w:rPr>
        <w:t xml:space="preserve"> </w:t>
      </w:r>
      <w:r w:rsidR="005D36C1" w:rsidRPr="005D36C1">
        <w:rPr>
          <w:rFonts w:ascii="Times New Roman" w:hAnsi="Times New Roman" w:cs="Times New Roman"/>
          <w:sz w:val="24"/>
          <w:szCs w:val="24"/>
          <w:lang w:val="ru-RU"/>
        </w:rPr>
        <w:t>Базовое высшее медицинское образование</w:t>
      </w:r>
    </w:p>
    <w:p w:rsidR="005D36C1" w:rsidRPr="005D36C1" w:rsidRDefault="005D36C1" w:rsidP="005D36C1">
      <w:pPr>
        <w:rPr>
          <w:rFonts w:ascii="Times New Roman" w:hAnsi="Times New Roman" w:cs="Times New Roman"/>
          <w:b/>
          <w:bCs/>
          <w:sz w:val="24"/>
          <w:szCs w:val="24"/>
          <w:lang w:val="ru-RU"/>
        </w:rPr>
      </w:pPr>
      <w:r w:rsidRPr="005D36C1">
        <w:rPr>
          <w:rFonts w:ascii="Times New Roman" w:hAnsi="Times New Roman" w:cs="Times New Roman"/>
          <w:b/>
          <w:bCs/>
          <w:sz w:val="24"/>
          <w:szCs w:val="24"/>
          <w:lang w:val="ru-RU"/>
        </w:rPr>
        <w:t>İ</w:t>
      </w:r>
      <w:r w:rsidRPr="00901BB8">
        <w:rPr>
          <w:rFonts w:ascii="Times New Roman" w:hAnsi="Times New Roman" w:cs="Times New Roman"/>
          <w:b/>
          <w:bCs/>
          <w:sz w:val="24"/>
          <w:szCs w:val="24"/>
        </w:rPr>
        <w:t>xtisas</w:t>
      </w:r>
      <w:r w:rsidRPr="005D36C1">
        <w:rPr>
          <w:rFonts w:ascii="Times New Roman" w:hAnsi="Times New Roman" w:cs="Times New Roman"/>
          <w:b/>
          <w:bCs/>
          <w:sz w:val="24"/>
          <w:szCs w:val="24"/>
          <w:lang w:val="ru-RU"/>
        </w:rPr>
        <w:t>ı</w:t>
      </w:r>
      <w:r w:rsidRPr="00901BB8">
        <w:rPr>
          <w:rFonts w:ascii="Times New Roman" w:hAnsi="Times New Roman" w:cs="Times New Roman"/>
          <w:b/>
          <w:bCs/>
          <w:sz w:val="24"/>
          <w:szCs w:val="24"/>
        </w:rPr>
        <w:t>n</w:t>
      </w:r>
      <w:r w:rsidRPr="005D36C1">
        <w:rPr>
          <w:rFonts w:ascii="Times New Roman" w:hAnsi="Times New Roman" w:cs="Times New Roman"/>
          <w:b/>
          <w:bCs/>
          <w:sz w:val="24"/>
          <w:szCs w:val="24"/>
          <w:lang w:val="ru-RU"/>
        </w:rPr>
        <w:t xml:space="preserve"> </w:t>
      </w:r>
      <w:r w:rsidRPr="00901BB8">
        <w:rPr>
          <w:rFonts w:ascii="Times New Roman" w:hAnsi="Times New Roman" w:cs="Times New Roman"/>
          <w:b/>
          <w:bCs/>
          <w:sz w:val="24"/>
          <w:szCs w:val="24"/>
        </w:rPr>
        <w:t>ad</w:t>
      </w:r>
      <w:r w:rsidRPr="005D36C1">
        <w:rPr>
          <w:rFonts w:ascii="Times New Roman" w:hAnsi="Times New Roman" w:cs="Times New Roman"/>
          <w:b/>
          <w:bCs/>
          <w:sz w:val="24"/>
          <w:szCs w:val="24"/>
          <w:lang w:val="ru-RU"/>
        </w:rPr>
        <w:t xml:space="preserve">ı: </w:t>
      </w:r>
      <w:r w:rsidRPr="005D36C1">
        <w:rPr>
          <w:rFonts w:ascii="Times New Roman" w:hAnsi="Times New Roman" w:cs="Times New Roman"/>
          <w:bCs/>
          <w:sz w:val="24"/>
          <w:szCs w:val="24"/>
          <w:lang w:val="ru-RU"/>
        </w:rPr>
        <w:t>Фармация</w:t>
      </w:r>
    </w:p>
    <w:p w:rsidR="005D36C1" w:rsidRPr="005D36C1" w:rsidRDefault="005D36C1" w:rsidP="005D36C1">
      <w:pPr>
        <w:rPr>
          <w:rFonts w:ascii="Times New Roman" w:hAnsi="Times New Roman" w:cs="Times New Roman"/>
          <w:b/>
          <w:bCs/>
          <w:sz w:val="24"/>
          <w:szCs w:val="24"/>
          <w:lang w:val="ru-RU"/>
        </w:rPr>
      </w:pPr>
      <w:r w:rsidRPr="00901BB8">
        <w:rPr>
          <w:rFonts w:ascii="Times New Roman" w:hAnsi="Times New Roman" w:cs="Times New Roman"/>
          <w:b/>
          <w:bCs/>
          <w:sz w:val="24"/>
          <w:szCs w:val="24"/>
        </w:rPr>
        <w:t>T</w:t>
      </w:r>
      <w:r w:rsidRPr="005D36C1">
        <w:rPr>
          <w:rFonts w:ascii="Times New Roman" w:hAnsi="Times New Roman" w:cs="Times New Roman"/>
          <w:b/>
          <w:bCs/>
          <w:sz w:val="24"/>
          <w:szCs w:val="24"/>
          <w:lang w:val="ru-RU"/>
        </w:rPr>
        <w:t>ə</w:t>
      </w:r>
      <w:r w:rsidRPr="00901BB8">
        <w:rPr>
          <w:rFonts w:ascii="Times New Roman" w:hAnsi="Times New Roman" w:cs="Times New Roman"/>
          <w:b/>
          <w:bCs/>
          <w:sz w:val="24"/>
          <w:szCs w:val="24"/>
        </w:rPr>
        <w:t>dris</w:t>
      </w:r>
      <w:r w:rsidRPr="005D36C1">
        <w:rPr>
          <w:rFonts w:ascii="Times New Roman" w:hAnsi="Times New Roman" w:cs="Times New Roman"/>
          <w:b/>
          <w:bCs/>
          <w:sz w:val="24"/>
          <w:szCs w:val="24"/>
          <w:lang w:val="ru-RU"/>
        </w:rPr>
        <w:t xml:space="preserve"> </w:t>
      </w:r>
      <w:r w:rsidRPr="00901BB8">
        <w:rPr>
          <w:rFonts w:ascii="Times New Roman" w:hAnsi="Times New Roman" w:cs="Times New Roman"/>
          <w:b/>
          <w:bCs/>
          <w:sz w:val="24"/>
          <w:szCs w:val="24"/>
        </w:rPr>
        <w:t>edil</w:t>
      </w:r>
      <w:r w:rsidRPr="005D36C1">
        <w:rPr>
          <w:rFonts w:ascii="Times New Roman" w:hAnsi="Times New Roman" w:cs="Times New Roman"/>
          <w:b/>
          <w:bCs/>
          <w:sz w:val="24"/>
          <w:szCs w:val="24"/>
          <w:lang w:val="ru-RU"/>
        </w:rPr>
        <w:t>ə</w:t>
      </w:r>
      <w:r w:rsidRPr="00901BB8">
        <w:rPr>
          <w:rFonts w:ascii="Times New Roman" w:hAnsi="Times New Roman" w:cs="Times New Roman"/>
          <w:b/>
          <w:bCs/>
          <w:sz w:val="24"/>
          <w:szCs w:val="24"/>
        </w:rPr>
        <w:t>n</w:t>
      </w:r>
      <w:r w:rsidRPr="005D36C1">
        <w:rPr>
          <w:rFonts w:ascii="Times New Roman" w:hAnsi="Times New Roman" w:cs="Times New Roman"/>
          <w:b/>
          <w:bCs/>
          <w:sz w:val="24"/>
          <w:szCs w:val="24"/>
          <w:lang w:val="ru-RU"/>
        </w:rPr>
        <w:t xml:space="preserve"> </w:t>
      </w:r>
      <w:r w:rsidRPr="00901BB8">
        <w:rPr>
          <w:rFonts w:ascii="Times New Roman" w:hAnsi="Times New Roman" w:cs="Times New Roman"/>
          <w:b/>
          <w:bCs/>
          <w:sz w:val="24"/>
          <w:szCs w:val="24"/>
        </w:rPr>
        <w:t>f</w:t>
      </w:r>
      <w:r w:rsidRPr="005D36C1">
        <w:rPr>
          <w:rFonts w:ascii="Times New Roman" w:hAnsi="Times New Roman" w:cs="Times New Roman"/>
          <w:b/>
          <w:bCs/>
          <w:sz w:val="24"/>
          <w:szCs w:val="24"/>
          <w:lang w:val="ru-RU"/>
        </w:rPr>
        <w:t>ə</w:t>
      </w:r>
      <w:r w:rsidRPr="00901BB8">
        <w:rPr>
          <w:rFonts w:ascii="Times New Roman" w:hAnsi="Times New Roman" w:cs="Times New Roman"/>
          <w:b/>
          <w:bCs/>
          <w:sz w:val="24"/>
          <w:szCs w:val="24"/>
        </w:rPr>
        <w:t>nnin</w:t>
      </w:r>
      <w:r w:rsidRPr="005D36C1">
        <w:rPr>
          <w:rFonts w:ascii="Times New Roman" w:hAnsi="Times New Roman" w:cs="Times New Roman"/>
          <w:b/>
          <w:bCs/>
          <w:sz w:val="24"/>
          <w:szCs w:val="24"/>
          <w:lang w:val="ru-RU"/>
        </w:rPr>
        <w:t xml:space="preserve"> </w:t>
      </w:r>
      <w:r w:rsidRPr="00901BB8">
        <w:rPr>
          <w:rFonts w:ascii="Times New Roman" w:hAnsi="Times New Roman" w:cs="Times New Roman"/>
          <w:b/>
          <w:bCs/>
          <w:sz w:val="24"/>
          <w:szCs w:val="24"/>
        </w:rPr>
        <w:t>n</w:t>
      </w:r>
      <w:r w:rsidRPr="005D36C1">
        <w:rPr>
          <w:rFonts w:ascii="Times New Roman" w:hAnsi="Times New Roman" w:cs="Times New Roman"/>
          <w:b/>
          <w:bCs/>
          <w:sz w:val="24"/>
          <w:szCs w:val="24"/>
          <w:lang w:val="ru-RU"/>
        </w:rPr>
        <w:t>ö</w:t>
      </w:r>
      <w:r w:rsidRPr="00901BB8">
        <w:rPr>
          <w:rFonts w:ascii="Times New Roman" w:hAnsi="Times New Roman" w:cs="Times New Roman"/>
          <w:b/>
          <w:bCs/>
          <w:sz w:val="24"/>
          <w:szCs w:val="24"/>
        </w:rPr>
        <w:t>v</w:t>
      </w:r>
      <w:r w:rsidRPr="005D36C1">
        <w:rPr>
          <w:rFonts w:ascii="Times New Roman" w:hAnsi="Times New Roman" w:cs="Times New Roman"/>
          <w:b/>
          <w:bCs/>
          <w:sz w:val="24"/>
          <w:szCs w:val="24"/>
          <w:lang w:val="ru-RU"/>
        </w:rPr>
        <w:t>ü:</w:t>
      </w:r>
      <w:r w:rsidRPr="00901BB8">
        <w:rPr>
          <w:rFonts w:ascii="Times New Roman" w:hAnsi="Times New Roman" w:cs="Times New Roman"/>
          <w:b/>
          <w:bCs/>
          <w:sz w:val="24"/>
          <w:szCs w:val="24"/>
        </w:rPr>
        <w:t> </w:t>
      </w:r>
      <w:r w:rsidRPr="005D36C1">
        <w:rPr>
          <w:rFonts w:ascii="Times New Roman" w:hAnsi="Times New Roman" w:cs="Times New Roman"/>
          <w:sz w:val="24"/>
          <w:szCs w:val="24"/>
          <w:lang w:val="ru-RU"/>
        </w:rPr>
        <w:t>Обязательный</w:t>
      </w:r>
    </w:p>
    <w:p w:rsidR="005D36C1" w:rsidRPr="005D36C1" w:rsidRDefault="005D36C1" w:rsidP="005D36C1">
      <w:pPr>
        <w:rPr>
          <w:rFonts w:ascii="Times New Roman" w:hAnsi="Times New Roman" w:cs="Times New Roman"/>
          <w:b/>
          <w:bCs/>
          <w:sz w:val="24"/>
          <w:szCs w:val="24"/>
          <w:lang w:val="ru-RU"/>
        </w:rPr>
      </w:pPr>
      <w:r w:rsidRPr="00901BB8">
        <w:rPr>
          <w:rFonts w:ascii="Times New Roman" w:hAnsi="Times New Roman" w:cs="Times New Roman"/>
          <w:b/>
          <w:bCs/>
          <w:sz w:val="24"/>
          <w:szCs w:val="24"/>
        </w:rPr>
        <w:t>AKTS</w:t>
      </w:r>
      <w:r w:rsidRPr="005D36C1">
        <w:rPr>
          <w:rFonts w:ascii="Times New Roman" w:hAnsi="Times New Roman" w:cs="Times New Roman"/>
          <w:b/>
          <w:bCs/>
          <w:sz w:val="24"/>
          <w:szCs w:val="24"/>
          <w:lang w:val="ru-RU"/>
        </w:rPr>
        <w:t>:</w:t>
      </w:r>
      <w:r w:rsidRPr="00901BB8">
        <w:rPr>
          <w:rFonts w:ascii="Times New Roman" w:hAnsi="Times New Roman" w:cs="Times New Roman"/>
          <w:b/>
          <w:bCs/>
          <w:sz w:val="24"/>
          <w:szCs w:val="24"/>
        </w:rPr>
        <w:t> </w:t>
      </w:r>
      <w:r w:rsidRPr="005D36C1">
        <w:rPr>
          <w:rFonts w:ascii="Times New Roman" w:hAnsi="Times New Roman" w:cs="Times New Roman"/>
          <w:b/>
          <w:bCs/>
          <w:sz w:val="24"/>
          <w:szCs w:val="24"/>
          <w:lang w:val="ru-RU"/>
        </w:rPr>
        <w:t xml:space="preserve">4 </w:t>
      </w:r>
      <w:r w:rsidRPr="00901BB8">
        <w:rPr>
          <w:rFonts w:ascii="Times New Roman" w:hAnsi="Times New Roman" w:cs="Times New Roman"/>
          <w:b/>
          <w:bCs/>
          <w:sz w:val="24"/>
          <w:szCs w:val="24"/>
        </w:rPr>
        <w:t>kredit</w:t>
      </w:r>
    </w:p>
    <w:p w:rsidR="005D36C1" w:rsidRPr="00F93660" w:rsidRDefault="005D36C1" w:rsidP="005D36C1">
      <w:pPr>
        <w:rPr>
          <w:rFonts w:ascii="Times New Roman" w:hAnsi="Times New Roman" w:cs="Times New Roman"/>
          <w:bCs/>
          <w:sz w:val="24"/>
          <w:szCs w:val="24"/>
          <w:lang w:val="ru-RU"/>
        </w:rPr>
      </w:pPr>
      <w:r w:rsidRPr="00901BB8">
        <w:rPr>
          <w:rFonts w:ascii="Times New Roman" w:hAnsi="Times New Roman" w:cs="Times New Roman"/>
          <w:b/>
          <w:bCs/>
          <w:sz w:val="24"/>
          <w:szCs w:val="24"/>
        </w:rPr>
        <w:t>Versiya</w:t>
      </w:r>
      <w:r w:rsidRPr="005D36C1">
        <w:rPr>
          <w:rFonts w:ascii="Times New Roman" w:hAnsi="Times New Roman" w:cs="Times New Roman"/>
          <w:b/>
          <w:bCs/>
          <w:sz w:val="24"/>
          <w:szCs w:val="24"/>
          <w:lang w:val="ru-RU"/>
        </w:rPr>
        <w:t>:</w:t>
      </w:r>
      <w:r w:rsidRPr="00901BB8">
        <w:rPr>
          <w:rFonts w:ascii="Times New Roman" w:hAnsi="Times New Roman" w:cs="Times New Roman"/>
          <w:b/>
          <w:bCs/>
          <w:sz w:val="24"/>
          <w:szCs w:val="24"/>
        </w:rPr>
        <w:t> </w:t>
      </w:r>
      <w:r w:rsidR="00F93660" w:rsidRPr="00F93660">
        <w:rPr>
          <w:rFonts w:ascii="Times New Roman" w:hAnsi="Times New Roman" w:cs="Times New Roman"/>
          <w:bCs/>
          <w:sz w:val="24"/>
          <w:szCs w:val="24"/>
          <w:lang w:val="ru-RU"/>
        </w:rPr>
        <w:t>2004/10/24</w:t>
      </w:r>
    </w:p>
    <w:p w:rsidR="005D36C1" w:rsidRPr="005D36C1" w:rsidRDefault="005D36C1" w:rsidP="005D36C1">
      <w:pPr>
        <w:rPr>
          <w:rFonts w:ascii="Times New Roman" w:hAnsi="Times New Roman" w:cs="Times New Roman"/>
          <w:sz w:val="24"/>
          <w:szCs w:val="24"/>
          <w:lang w:val="ru-RU"/>
        </w:rPr>
      </w:pPr>
      <w:r w:rsidRPr="00901BB8">
        <w:rPr>
          <w:rFonts w:ascii="Times New Roman" w:hAnsi="Times New Roman" w:cs="Times New Roman"/>
          <w:b/>
          <w:bCs/>
          <w:sz w:val="24"/>
          <w:szCs w:val="24"/>
        </w:rPr>
        <w:t>M</w:t>
      </w:r>
      <w:r w:rsidRPr="005D36C1">
        <w:rPr>
          <w:rFonts w:ascii="Times New Roman" w:hAnsi="Times New Roman" w:cs="Times New Roman"/>
          <w:b/>
          <w:bCs/>
          <w:sz w:val="24"/>
          <w:szCs w:val="24"/>
          <w:lang w:val="ru-RU"/>
        </w:rPr>
        <w:t>ü</w:t>
      </w:r>
      <w:r w:rsidRPr="00901BB8">
        <w:rPr>
          <w:rFonts w:ascii="Times New Roman" w:hAnsi="Times New Roman" w:cs="Times New Roman"/>
          <w:b/>
          <w:bCs/>
          <w:sz w:val="24"/>
          <w:szCs w:val="24"/>
        </w:rPr>
        <w:t>raci</w:t>
      </w:r>
      <w:r w:rsidRPr="005D36C1">
        <w:rPr>
          <w:rFonts w:ascii="Times New Roman" w:hAnsi="Times New Roman" w:cs="Times New Roman"/>
          <w:b/>
          <w:bCs/>
          <w:sz w:val="24"/>
          <w:szCs w:val="24"/>
          <w:lang w:val="ru-RU"/>
        </w:rPr>
        <w:t>ə</w:t>
      </w:r>
      <w:r w:rsidRPr="00901BB8">
        <w:rPr>
          <w:rFonts w:ascii="Times New Roman" w:hAnsi="Times New Roman" w:cs="Times New Roman"/>
          <w:b/>
          <w:bCs/>
          <w:sz w:val="24"/>
          <w:szCs w:val="24"/>
        </w:rPr>
        <w:t>t</w:t>
      </w:r>
      <w:r w:rsidRPr="005D36C1">
        <w:rPr>
          <w:rFonts w:ascii="Times New Roman" w:hAnsi="Times New Roman" w:cs="Times New Roman"/>
          <w:b/>
          <w:bCs/>
          <w:sz w:val="24"/>
          <w:szCs w:val="24"/>
          <w:lang w:val="ru-RU"/>
        </w:rPr>
        <w:t xml:space="preserve"> </w:t>
      </w:r>
      <w:r w:rsidRPr="00901BB8">
        <w:rPr>
          <w:rFonts w:ascii="Times New Roman" w:hAnsi="Times New Roman" w:cs="Times New Roman"/>
          <w:b/>
          <w:bCs/>
          <w:sz w:val="24"/>
          <w:szCs w:val="24"/>
        </w:rPr>
        <w:t>tarixi</w:t>
      </w:r>
      <w:r w:rsidRPr="005D36C1">
        <w:rPr>
          <w:rFonts w:ascii="Times New Roman" w:hAnsi="Times New Roman" w:cs="Times New Roman"/>
          <w:b/>
          <w:bCs/>
          <w:sz w:val="24"/>
          <w:szCs w:val="24"/>
          <w:lang w:val="ru-RU"/>
        </w:rPr>
        <w:t>:</w:t>
      </w:r>
      <w:r w:rsidRPr="00901BB8">
        <w:rPr>
          <w:rFonts w:ascii="Times New Roman" w:hAnsi="Times New Roman" w:cs="Times New Roman"/>
          <w:b/>
          <w:bCs/>
          <w:sz w:val="24"/>
          <w:szCs w:val="24"/>
        </w:rPr>
        <w:t> </w:t>
      </w:r>
      <w:r w:rsidRPr="00901BB8">
        <w:rPr>
          <w:rFonts w:ascii="Times New Roman" w:hAnsi="Times New Roman" w:cs="Times New Roman"/>
          <w:sz w:val="24"/>
          <w:szCs w:val="24"/>
        </w:rPr>
        <w:t>il</w:t>
      </w:r>
      <w:r w:rsidRPr="005D36C1">
        <w:rPr>
          <w:rFonts w:ascii="Times New Roman" w:hAnsi="Times New Roman" w:cs="Times New Roman"/>
          <w:sz w:val="24"/>
          <w:szCs w:val="24"/>
          <w:lang w:val="ru-RU"/>
        </w:rPr>
        <w:t>/</w:t>
      </w:r>
      <w:r w:rsidRPr="00901BB8">
        <w:rPr>
          <w:rFonts w:ascii="Times New Roman" w:hAnsi="Times New Roman" w:cs="Times New Roman"/>
          <w:sz w:val="24"/>
          <w:szCs w:val="24"/>
        </w:rPr>
        <w:t>ay</w:t>
      </w:r>
      <w:r w:rsidRPr="005D36C1">
        <w:rPr>
          <w:rFonts w:ascii="Times New Roman" w:hAnsi="Times New Roman" w:cs="Times New Roman"/>
          <w:sz w:val="24"/>
          <w:szCs w:val="24"/>
          <w:lang w:val="ru-RU"/>
        </w:rPr>
        <w:t>/</w:t>
      </w:r>
      <w:r w:rsidRPr="00901BB8">
        <w:rPr>
          <w:rFonts w:ascii="Times New Roman" w:hAnsi="Times New Roman" w:cs="Times New Roman"/>
          <w:sz w:val="24"/>
          <w:szCs w:val="24"/>
        </w:rPr>
        <w:t>g</w:t>
      </w:r>
      <w:r w:rsidRPr="005D36C1">
        <w:rPr>
          <w:rFonts w:ascii="Times New Roman" w:hAnsi="Times New Roman" w:cs="Times New Roman"/>
          <w:sz w:val="24"/>
          <w:szCs w:val="24"/>
          <w:lang w:val="ru-RU"/>
        </w:rPr>
        <w:t>ü</w:t>
      </w:r>
      <w:r w:rsidRPr="00901BB8">
        <w:rPr>
          <w:rFonts w:ascii="Times New Roman" w:hAnsi="Times New Roman" w:cs="Times New Roman"/>
          <w:sz w:val="24"/>
          <w:szCs w:val="24"/>
        </w:rPr>
        <w:t>n</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m</w:t>
      </w:r>
      <w:r w:rsidRPr="005D36C1">
        <w:rPr>
          <w:rFonts w:ascii="Times New Roman" w:hAnsi="Times New Roman" w:cs="Times New Roman"/>
          <w:sz w:val="24"/>
          <w:szCs w:val="24"/>
          <w:lang w:val="ru-RU"/>
        </w:rPr>
        <w:t>ü</w:t>
      </w:r>
      <w:r w:rsidRPr="00901BB8">
        <w:rPr>
          <w:rFonts w:ascii="Times New Roman" w:hAnsi="Times New Roman" w:cs="Times New Roman"/>
          <w:sz w:val="24"/>
          <w:szCs w:val="24"/>
        </w:rPr>
        <w:t>raci</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t</w:t>
      </w:r>
      <w:r w:rsidRPr="005D36C1">
        <w:rPr>
          <w:rFonts w:ascii="Times New Roman" w:hAnsi="Times New Roman" w:cs="Times New Roman"/>
          <w:sz w:val="24"/>
          <w:szCs w:val="24"/>
          <w:lang w:val="ru-RU"/>
        </w:rPr>
        <w:t>ə (ə</w:t>
      </w:r>
      <w:r w:rsidRPr="00901BB8">
        <w:rPr>
          <w:rFonts w:ascii="Times New Roman" w:hAnsi="Times New Roman" w:cs="Times New Roman"/>
          <w:sz w:val="24"/>
          <w:szCs w:val="24"/>
        </w:rPr>
        <w:t>riz</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y</w:t>
      </w:r>
      <w:r w:rsidRPr="005D36C1">
        <w:rPr>
          <w:rFonts w:ascii="Times New Roman" w:hAnsi="Times New Roman" w:cs="Times New Roman"/>
          <w:sz w:val="24"/>
          <w:szCs w:val="24"/>
          <w:lang w:val="ru-RU"/>
        </w:rPr>
        <w:t xml:space="preserve">ə) </w:t>
      </w:r>
      <w:r w:rsidRPr="00901BB8">
        <w:rPr>
          <w:rFonts w:ascii="Times New Roman" w:hAnsi="Times New Roman" w:cs="Times New Roman"/>
          <w:sz w:val="24"/>
          <w:szCs w:val="24"/>
        </w:rPr>
        <w:t>bax</w:t>
      </w:r>
      <w:r w:rsidRPr="005D36C1">
        <w:rPr>
          <w:rFonts w:ascii="Times New Roman" w:hAnsi="Times New Roman" w:cs="Times New Roman"/>
          <w:sz w:val="24"/>
          <w:szCs w:val="24"/>
          <w:lang w:val="ru-RU"/>
        </w:rPr>
        <w:t xml:space="preserve">ış </w:t>
      </w:r>
      <w:r w:rsidRPr="00901BB8">
        <w:rPr>
          <w:rFonts w:ascii="Times New Roman" w:hAnsi="Times New Roman" w:cs="Times New Roman"/>
          <w:sz w:val="24"/>
          <w:szCs w:val="24"/>
        </w:rPr>
        <w:t>m</w:t>
      </w:r>
      <w:r w:rsidRPr="005D36C1">
        <w:rPr>
          <w:rFonts w:ascii="Times New Roman" w:hAnsi="Times New Roman" w:cs="Times New Roman"/>
          <w:sz w:val="24"/>
          <w:szCs w:val="24"/>
          <w:lang w:val="ru-RU"/>
        </w:rPr>
        <w:t>ü</w:t>
      </w:r>
      <w:r w:rsidRPr="00901BB8">
        <w:rPr>
          <w:rFonts w:ascii="Times New Roman" w:hAnsi="Times New Roman" w:cs="Times New Roman"/>
          <w:sz w:val="24"/>
          <w:szCs w:val="24"/>
        </w:rPr>
        <w:t>dd</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ti</w:t>
      </w:r>
      <w:r w:rsidRPr="005D36C1">
        <w:rPr>
          <w:rFonts w:ascii="Times New Roman" w:hAnsi="Times New Roman" w:cs="Times New Roman"/>
          <w:sz w:val="24"/>
          <w:szCs w:val="24"/>
          <w:lang w:val="ru-RU"/>
        </w:rPr>
        <w:t xml:space="preserve"> 2 </w:t>
      </w:r>
      <w:r w:rsidRPr="00901BB8">
        <w:rPr>
          <w:rFonts w:ascii="Times New Roman" w:hAnsi="Times New Roman" w:cs="Times New Roman"/>
          <w:sz w:val="24"/>
          <w:szCs w:val="24"/>
        </w:rPr>
        <w:t>ay</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t</w:t>
      </w:r>
      <w:r w:rsidRPr="005D36C1">
        <w:rPr>
          <w:rFonts w:ascii="Times New Roman" w:hAnsi="Times New Roman" w:cs="Times New Roman"/>
          <w:sz w:val="24"/>
          <w:szCs w:val="24"/>
          <w:lang w:val="ru-RU"/>
        </w:rPr>
        <w:t>əş</w:t>
      </w:r>
      <w:r w:rsidRPr="00901BB8">
        <w:rPr>
          <w:rFonts w:ascii="Times New Roman" w:hAnsi="Times New Roman" w:cs="Times New Roman"/>
          <w:sz w:val="24"/>
          <w:szCs w:val="24"/>
        </w:rPr>
        <w:t>kil</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edir</w:t>
      </w:r>
      <w:r w:rsidRPr="005D36C1">
        <w:rPr>
          <w:rFonts w:ascii="Times New Roman" w:hAnsi="Times New Roman" w:cs="Times New Roman"/>
          <w:sz w:val="24"/>
          <w:szCs w:val="24"/>
          <w:lang w:val="ru-RU"/>
        </w:rPr>
        <w:t>)</w:t>
      </w:r>
    </w:p>
    <w:p w:rsidR="005D36C1" w:rsidRPr="005D36C1" w:rsidRDefault="005D36C1" w:rsidP="005D36C1">
      <w:pPr>
        <w:rPr>
          <w:rFonts w:ascii="Times New Roman" w:hAnsi="Times New Roman" w:cs="Times New Roman"/>
          <w:b/>
          <w:bCs/>
          <w:sz w:val="24"/>
          <w:szCs w:val="24"/>
          <w:lang w:val="ru-RU"/>
        </w:rPr>
      </w:pPr>
      <w:r w:rsidRPr="00901BB8">
        <w:rPr>
          <w:rFonts w:ascii="Times New Roman" w:hAnsi="Times New Roman" w:cs="Times New Roman"/>
          <w:b/>
          <w:bCs/>
          <w:sz w:val="24"/>
          <w:szCs w:val="24"/>
        </w:rPr>
        <w:t>T</w:t>
      </w:r>
      <w:r w:rsidRPr="005D36C1">
        <w:rPr>
          <w:rFonts w:ascii="Times New Roman" w:hAnsi="Times New Roman" w:cs="Times New Roman"/>
          <w:b/>
          <w:bCs/>
          <w:sz w:val="24"/>
          <w:szCs w:val="24"/>
          <w:lang w:val="ru-RU"/>
        </w:rPr>
        <w:t>ə</w:t>
      </w:r>
      <w:r w:rsidRPr="00901BB8">
        <w:rPr>
          <w:rFonts w:ascii="Times New Roman" w:hAnsi="Times New Roman" w:cs="Times New Roman"/>
          <w:b/>
          <w:bCs/>
          <w:sz w:val="24"/>
          <w:szCs w:val="24"/>
        </w:rPr>
        <w:t>sdiq</w:t>
      </w:r>
      <w:r w:rsidRPr="005D36C1">
        <w:rPr>
          <w:rFonts w:ascii="Times New Roman" w:hAnsi="Times New Roman" w:cs="Times New Roman"/>
          <w:b/>
          <w:bCs/>
          <w:sz w:val="24"/>
          <w:szCs w:val="24"/>
          <w:lang w:val="ru-RU"/>
        </w:rPr>
        <w:t xml:space="preserve"> </w:t>
      </w:r>
      <w:r w:rsidRPr="00901BB8">
        <w:rPr>
          <w:rFonts w:ascii="Times New Roman" w:hAnsi="Times New Roman" w:cs="Times New Roman"/>
          <w:b/>
          <w:bCs/>
          <w:sz w:val="24"/>
          <w:szCs w:val="24"/>
        </w:rPr>
        <w:t>tarixi</w:t>
      </w:r>
      <w:r w:rsidRPr="005D36C1">
        <w:rPr>
          <w:rFonts w:ascii="Times New Roman" w:hAnsi="Times New Roman" w:cs="Times New Roman"/>
          <w:b/>
          <w:bCs/>
          <w:sz w:val="24"/>
          <w:szCs w:val="24"/>
          <w:lang w:val="ru-RU"/>
        </w:rPr>
        <w:t>:</w:t>
      </w:r>
      <w:r w:rsidRPr="00901BB8">
        <w:rPr>
          <w:rFonts w:ascii="Times New Roman" w:hAnsi="Times New Roman" w:cs="Times New Roman"/>
          <w:b/>
          <w:bCs/>
          <w:sz w:val="24"/>
          <w:szCs w:val="24"/>
        </w:rPr>
        <w:t> </w:t>
      </w:r>
      <w:r w:rsidRPr="00901BB8">
        <w:rPr>
          <w:rFonts w:ascii="Times New Roman" w:hAnsi="Times New Roman" w:cs="Times New Roman"/>
          <w:sz w:val="24"/>
          <w:szCs w:val="24"/>
        </w:rPr>
        <w:t>il</w:t>
      </w:r>
      <w:r w:rsidRPr="005D36C1">
        <w:rPr>
          <w:rFonts w:ascii="Times New Roman" w:hAnsi="Times New Roman" w:cs="Times New Roman"/>
          <w:sz w:val="24"/>
          <w:szCs w:val="24"/>
          <w:lang w:val="ru-RU"/>
        </w:rPr>
        <w:t>/</w:t>
      </w:r>
      <w:r w:rsidRPr="00901BB8">
        <w:rPr>
          <w:rFonts w:ascii="Times New Roman" w:hAnsi="Times New Roman" w:cs="Times New Roman"/>
          <w:sz w:val="24"/>
          <w:szCs w:val="24"/>
        </w:rPr>
        <w:t>ay</w:t>
      </w:r>
      <w:r w:rsidRPr="005D36C1">
        <w:rPr>
          <w:rFonts w:ascii="Times New Roman" w:hAnsi="Times New Roman" w:cs="Times New Roman"/>
          <w:sz w:val="24"/>
          <w:szCs w:val="24"/>
          <w:lang w:val="ru-RU"/>
        </w:rPr>
        <w:t>/</w:t>
      </w:r>
      <w:r w:rsidRPr="00901BB8">
        <w:rPr>
          <w:rFonts w:ascii="Times New Roman" w:hAnsi="Times New Roman" w:cs="Times New Roman"/>
          <w:sz w:val="24"/>
          <w:szCs w:val="24"/>
        </w:rPr>
        <w:t>g</w:t>
      </w:r>
      <w:r w:rsidRPr="005D36C1">
        <w:rPr>
          <w:rFonts w:ascii="Times New Roman" w:hAnsi="Times New Roman" w:cs="Times New Roman"/>
          <w:sz w:val="24"/>
          <w:szCs w:val="24"/>
          <w:lang w:val="ru-RU"/>
        </w:rPr>
        <w:t>ü</w:t>
      </w:r>
      <w:r w:rsidRPr="00901BB8">
        <w:rPr>
          <w:rFonts w:ascii="Times New Roman" w:hAnsi="Times New Roman" w:cs="Times New Roman"/>
          <w:sz w:val="24"/>
          <w:szCs w:val="24"/>
        </w:rPr>
        <w:t>n</w:t>
      </w:r>
    </w:p>
    <w:p w:rsidR="005D36C1" w:rsidRPr="005D36C1" w:rsidRDefault="005D36C1" w:rsidP="005D36C1">
      <w:pPr>
        <w:rPr>
          <w:rFonts w:ascii="Times New Roman" w:hAnsi="Times New Roman" w:cs="Times New Roman"/>
          <w:b/>
          <w:bCs/>
          <w:sz w:val="24"/>
          <w:szCs w:val="24"/>
          <w:lang w:val="ru-RU"/>
        </w:rPr>
      </w:pPr>
      <w:r w:rsidRPr="00901BB8">
        <w:rPr>
          <w:rFonts w:ascii="Times New Roman" w:hAnsi="Times New Roman" w:cs="Times New Roman"/>
          <w:b/>
          <w:bCs/>
          <w:sz w:val="24"/>
          <w:szCs w:val="24"/>
        </w:rPr>
        <w:t>T</w:t>
      </w:r>
      <w:r w:rsidRPr="005D36C1">
        <w:rPr>
          <w:rFonts w:ascii="Times New Roman" w:hAnsi="Times New Roman" w:cs="Times New Roman"/>
          <w:b/>
          <w:bCs/>
          <w:sz w:val="24"/>
          <w:szCs w:val="24"/>
          <w:lang w:val="ru-RU"/>
        </w:rPr>
        <w:t>ə</w:t>
      </w:r>
      <w:r w:rsidRPr="00901BB8">
        <w:rPr>
          <w:rFonts w:ascii="Times New Roman" w:hAnsi="Times New Roman" w:cs="Times New Roman"/>
          <w:b/>
          <w:bCs/>
          <w:sz w:val="24"/>
          <w:szCs w:val="24"/>
        </w:rPr>
        <w:t>sdiq</w:t>
      </w:r>
      <w:r w:rsidRPr="005D36C1">
        <w:rPr>
          <w:rFonts w:ascii="Times New Roman" w:hAnsi="Times New Roman" w:cs="Times New Roman"/>
          <w:b/>
          <w:bCs/>
          <w:sz w:val="24"/>
          <w:szCs w:val="24"/>
          <w:lang w:val="ru-RU"/>
        </w:rPr>
        <w:t xml:space="preserve"> </w:t>
      </w:r>
      <w:r w:rsidRPr="00901BB8">
        <w:rPr>
          <w:rFonts w:ascii="Times New Roman" w:hAnsi="Times New Roman" w:cs="Times New Roman"/>
          <w:b/>
          <w:bCs/>
          <w:sz w:val="24"/>
          <w:szCs w:val="24"/>
        </w:rPr>
        <w:t>edilmi</w:t>
      </w:r>
      <w:r w:rsidRPr="005D36C1">
        <w:rPr>
          <w:rFonts w:ascii="Times New Roman" w:hAnsi="Times New Roman" w:cs="Times New Roman"/>
          <w:b/>
          <w:bCs/>
          <w:sz w:val="24"/>
          <w:szCs w:val="24"/>
          <w:lang w:val="ru-RU"/>
        </w:rPr>
        <w:t xml:space="preserve">ş </w:t>
      </w:r>
      <w:r w:rsidRPr="00901BB8">
        <w:rPr>
          <w:rFonts w:ascii="Times New Roman" w:hAnsi="Times New Roman" w:cs="Times New Roman"/>
          <w:b/>
          <w:bCs/>
          <w:sz w:val="24"/>
          <w:szCs w:val="24"/>
        </w:rPr>
        <w:t>d</w:t>
      </w:r>
      <w:r w:rsidRPr="005D36C1">
        <w:rPr>
          <w:rFonts w:ascii="Times New Roman" w:hAnsi="Times New Roman" w:cs="Times New Roman"/>
          <w:b/>
          <w:bCs/>
          <w:sz w:val="24"/>
          <w:szCs w:val="24"/>
          <w:lang w:val="ru-RU"/>
        </w:rPr>
        <w:t>ə</w:t>
      </w:r>
      <w:r w:rsidRPr="00901BB8">
        <w:rPr>
          <w:rFonts w:ascii="Times New Roman" w:hAnsi="Times New Roman" w:cs="Times New Roman"/>
          <w:b/>
          <w:bCs/>
          <w:sz w:val="24"/>
          <w:szCs w:val="24"/>
        </w:rPr>
        <w:t>rs</w:t>
      </w:r>
      <w:r w:rsidRPr="005D36C1">
        <w:rPr>
          <w:rFonts w:ascii="Times New Roman" w:hAnsi="Times New Roman" w:cs="Times New Roman"/>
          <w:b/>
          <w:bCs/>
          <w:sz w:val="24"/>
          <w:szCs w:val="24"/>
          <w:lang w:val="ru-RU"/>
        </w:rPr>
        <w:t xml:space="preserve"> </w:t>
      </w:r>
      <w:r w:rsidRPr="00901BB8">
        <w:rPr>
          <w:rFonts w:ascii="Times New Roman" w:hAnsi="Times New Roman" w:cs="Times New Roman"/>
          <w:b/>
          <w:bCs/>
          <w:sz w:val="24"/>
          <w:szCs w:val="24"/>
        </w:rPr>
        <w:t>proqram</w:t>
      </w:r>
      <w:r w:rsidRPr="005D36C1">
        <w:rPr>
          <w:rFonts w:ascii="Times New Roman" w:hAnsi="Times New Roman" w:cs="Times New Roman"/>
          <w:b/>
          <w:bCs/>
          <w:sz w:val="24"/>
          <w:szCs w:val="24"/>
          <w:lang w:val="ru-RU"/>
        </w:rPr>
        <w:t>ı</w:t>
      </w:r>
      <w:r w:rsidRPr="00901BB8">
        <w:rPr>
          <w:rFonts w:ascii="Times New Roman" w:hAnsi="Times New Roman" w:cs="Times New Roman"/>
          <w:b/>
          <w:bCs/>
          <w:sz w:val="24"/>
          <w:szCs w:val="24"/>
        </w:rPr>
        <w:t>n</w:t>
      </w:r>
      <w:r w:rsidRPr="005D36C1">
        <w:rPr>
          <w:rFonts w:ascii="Times New Roman" w:hAnsi="Times New Roman" w:cs="Times New Roman"/>
          <w:b/>
          <w:bCs/>
          <w:sz w:val="24"/>
          <w:szCs w:val="24"/>
          <w:lang w:val="ru-RU"/>
        </w:rPr>
        <w:t>ı ə</w:t>
      </w:r>
      <w:r w:rsidRPr="00901BB8">
        <w:rPr>
          <w:rFonts w:ascii="Times New Roman" w:hAnsi="Times New Roman" w:cs="Times New Roman"/>
          <w:b/>
          <w:bCs/>
          <w:sz w:val="24"/>
          <w:szCs w:val="24"/>
        </w:rPr>
        <w:t>v</w:t>
      </w:r>
      <w:r w:rsidRPr="005D36C1">
        <w:rPr>
          <w:rFonts w:ascii="Times New Roman" w:hAnsi="Times New Roman" w:cs="Times New Roman"/>
          <w:b/>
          <w:bCs/>
          <w:sz w:val="24"/>
          <w:szCs w:val="24"/>
          <w:lang w:val="ru-RU"/>
        </w:rPr>
        <w:t>ə</w:t>
      </w:r>
      <w:r w:rsidRPr="00901BB8">
        <w:rPr>
          <w:rFonts w:ascii="Times New Roman" w:hAnsi="Times New Roman" w:cs="Times New Roman"/>
          <w:b/>
          <w:bCs/>
          <w:sz w:val="24"/>
          <w:szCs w:val="24"/>
        </w:rPr>
        <w:t>z</w:t>
      </w:r>
      <w:r w:rsidRPr="005D36C1">
        <w:rPr>
          <w:rFonts w:ascii="Times New Roman" w:hAnsi="Times New Roman" w:cs="Times New Roman"/>
          <w:b/>
          <w:bCs/>
          <w:sz w:val="24"/>
          <w:szCs w:val="24"/>
          <w:lang w:val="ru-RU"/>
        </w:rPr>
        <w:t xml:space="preserve"> </w:t>
      </w:r>
      <w:r w:rsidRPr="00901BB8">
        <w:rPr>
          <w:rFonts w:ascii="Times New Roman" w:hAnsi="Times New Roman" w:cs="Times New Roman"/>
          <w:b/>
          <w:bCs/>
          <w:sz w:val="24"/>
          <w:szCs w:val="24"/>
        </w:rPr>
        <w:t>edir</w:t>
      </w:r>
      <w:r w:rsidRPr="005D36C1">
        <w:rPr>
          <w:rFonts w:ascii="Times New Roman" w:hAnsi="Times New Roman" w:cs="Times New Roman"/>
          <w:b/>
          <w:bCs/>
          <w:sz w:val="24"/>
          <w:szCs w:val="24"/>
          <w:lang w:val="ru-RU"/>
        </w:rPr>
        <w:t>:</w:t>
      </w:r>
      <w:r w:rsidRPr="00901BB8">
        <w:rPr>
          <w:rFonts w:ascii="Times New Roman" w:hAnsi="Times New Roman" w:cs="Times New Roman"/>
          <w:b/>
          <w:bCs/>
          <w:sz w:val="24"/>
          <w:szCs w:val="24"/>
        </w:rPr>
        <w:t> </w:t>
      </w:r>
      <w:r w:rsidRPr="005D36C1">
        <w:rPr>
          <w:rFonts w:ascii="Times New Roman" w:hAnsi="Times New Roman" w:cs="Times New Roman"/>
          <w:bCs/>
          <w:color w:val="000000" w:themeColor="text1"/>
          <w:sz w:val="24"/>
          <w:szCs w:val="24"/>
          <w:lang w:val="ru-RU"/>
        </w:rPr>
        <w:t>2016</w:t>
      </w:r>
      <w:r w:rsidRPr="005D36C1">
        <w:rPr>
          <w:rFonts w:ascii="Times New Roman" w:hAnsi="Times New Roman" w:cs="Times New Roman"/>
          <w:color w:val="000000" w:themeColor="text1"/>
          <w:sz w:val="24"/>
          <w:szCs w:val="24"/>
          <w:lang w:val="ru-RU"/>
        </w:rPr>
        <w:t>/03/17</w:t>
      </w:r>
    </w:p>
    <w:p w:rsidR="005D36C1" w:rsidRPr="005D36C1" w:rsidRDefault="005D36C1" w:rsidP="005D36C1">
      <w:pPr>
        <w:rPr>
          <w:rFonts w:ascii="Times New Roman" w:hAnsi="Times New Roman" w:cs="Times New Roman"/>
          <w:b/>
          <w:bCs/>
          <w:sz w:val="24"/>
          <w:szCs w:val="24"/>
          <w:lang w:val="ru-RU"/>
        </w:rPr>
      </w:pPr>
      <w:r w:rsidRPr="00901BB8">
        <w:rPr>
          <w:rFonts w:ascii="Times New Roman" w:hAnsi="Times New Roman" w:cs="Times New Roman"/>
          <w:b/>
          <w:bCs/>
          <w:sz w:val="24"/>
          <w:szCs w:val="24"/>
        </w:rPr>
        <w:t>Q</w:t>
      </w:r>
      <w:r w:rsidRPr="005D36C1">
        <w:rPr>
          <w:rFonts w:ascii="Times New Roman" w:hAnsi="Times New Roman" w:cs="Times New Roman"/>
          <w:b/>
          <w:bCs/>
          <w:sz w:val="24"/>
          <w:szCs w:val="24"/>
          <w:lang w:val="ru-RU"/>
        </w:rPr>
        <w:t>ə</w:t>
      </w:r>
      <w:r w:rsidRPr="00901BB8">
        <w:rPr>
          <w:rFonts w:ascii="Times New Roman" w:hAnsi="Times New Roman" w:cs="Times New Roman"/>
          <w:b/>
          <w:bCs/>
          <w:sz w:val="24"/>
          <w:szCs w:val="24"/>
        </w:rPr>
        <w:t>rar</w:t>
      </w:r>
      <w:r w:rsidRPr="005D36C1">
        <w:rPr>
          <w:rFonts w:ascii="Times New Roman" w:hAnsi="Times New Roman" w:cs="Times New Roman"/>
          <w:b/>
          <w:bCs/>
          <w:sz w:val="24"/>
          <w:szCs w:val="24"/>
          <w:lang w:val="ru-RU"/>
        </w:rPr>
        <w:t xml:space="preserve"> </w:t>
      </w:r>
      <w:r w:rsidRPr="00901BB8">
        <w:rPr>
          <w:rFonts w:ascii="Times New Roman" w:hAnsi="Times New Roman" w:cs="Times New Roman"/>
          <w:b/>
          <w:bCs/>
          <w:sz w:val="24"/>
          <w:szCs w:val="24"/>
        </w:rPr>
        <w:t>v</w:t>
      </w:r>
      <w:r w:rsidRPr="005D36C1">
        <w:rPr>
          <w:rFonts w:ascii="Times New Roman" w:hAnsi="Times New Roman" w:cs="Times New Roman"/>
          <w:b/>
          <w:bCs/>
          <w:sz w:val="24"/>
          <w:szCs w:val="24"/>
          <w:lang w:val="ru-RU"/>
        </w:rPr>
        <w:t xml:space="preserve">ə </w:t>
      </w:r>
      <w:r w:rsidRPr="00901BB8">
        <w:rPr>
          <w:rFonts w:ascii="Times New Roman" w:hAnsi="Times New Roman" w:cs="Times New Roman"/>
          <w:b/>
          <w:bCs/>
          <w:sz w:val="24"/>
          <w:szCs w:val="24"/>
        </w:rPr>
        <w:t>t</w:t>
      </w:r>
      <w:r w:rsidRPr="005D36C1">
        <w:rPr>
          <w:rFonts w:ascii="Times New Roman" w:hAnsi="Times New Roman" w:cs="Times New Roman"/>
          <w:b/>
          <w:bCs/>
          <w:sz w:val="24"/>
          <w:szCs w:val="24"/>
          <w:lang w:val="ru-RU"/>
        </w:rPr>
        <w:t>ə</w:t>
      </w:r>
      <w:r w:rsidRPr="00901BB8">
        <w:rPr>
          <w:rFonts w:ascii="Times New Roman" w:hAnsi="Times New Roman" w:cs="Times New Roman"/>
          <w:b/>
          <w:bCs/>
          <w:sz w:val="24"/>
          <w:szCs w:val="24"/>
        </w:rPr>
        <w:t>sdiq</w:t>
      </w:r>
    </w:p>
    <w:p w:rsidR="005D36C1" w:rsidRPr="005D36C1" w:rsidRDefault="005D36C1" w:rsidP="005D36C1">
      <w:pPr>
        <w:jc w:val="both"/>
        <w:rPr>
          <w:rFonts w:ascii="Times New Roman" w:hAnsi="Times New Roman" w:cs="Times New Roman"/>
          <w:sz w:val="24"/>
          <w:szCs w:val="24"/>
          <w:lang w:val="ru-RU"/>
        </w:rPr>
      </w:pPr>
      <w:r w:rsidRPr="00901BB8">
        <w:rPr>
          <w:rFonts w:ascii="Times New Roman" w:hAnsi="Times New Roman" w:cs="Times New Roman"/>
          <w:sz w:val="24"/>
          <w:szCs w:val="24"/>
        </w:rPr>
        <w:t>Bu</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f</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nn</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proqram</w:t>
      </w:r>
      <w:r w:rsidRPr="005D36C1">
        <w:rPr>
          <w:rFonts w:ascii="Times New Roman" w:hAnsi="Times New Roman" w:cs="Times New Roman"/>
          <w:sz w:val="24"/>
          <w:szCs w:val="24"/>
          <w:lang w:val="ru-RU"/>
        </w:rPr>
        <w:t>ı --.--.2023 -</w:t>
      </w:r>
      <w:r w:rsidRPr="00901BB8">
        <w:rPr>
          <w:rFonts w:ascii="Times New Roman" w:hAnsi="Times New Roman" w:cs="Times New Roman"/>
          <w:sz w:val="24"/>
          <w:szCs w:val="24"/>
        </w:rPr>
        <w:t>c</w:t>
      </w:r>
      <w:r w:rsidRPr="005D36C1">
        <w:rPr>
          <w:rFonts w:ascii="Times New Roman" w:hAnsi="Times New Roman" w:cs="Times New Roman"/>
          <w:sz w:val="24"/>
          <w:szCs w:val="24"/>
          <w:lang w:val="ru-RU"/>
        </w:rPr>
        <w:t xml:space="preserve">ü </w:t>
      </w:r>
      <w:proofErr w:type="gramStart"/>
      <w:r w:rsidRPr="00901BB8">
        <w:rPr>
          <w:rFonts w:ascii="Times New Roman" w:hAnsi="Times New Roman" w:cs="Times New Roman"/>
          <w:sz w:val="24"/>
          <w:szCs w:val="24"/>
        </w:rPr>
        <w:t>il</w:t>
      </w:r>
      <w:proofErr w:type="gramEnd"/>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tarixind</w:t>
      </w:r>
      <w:r w:rsidRPr="005D36C1">
        <w:rPr>
          <w:rFonts w:ascii="Times New Roman" w:hAnsi="Times New Roman" w:cs="Times New Roman"/>
          <w:sz w:val="24"/>
          <w:szCs w:val="24"/>
          <w:lang w:val="ru-RU"/>
        </w:rPr>
        <w:t xml:space="preserve">ə </w:t>
      </w:r>
      <w:r w:rsidRPr="00901BB8">
        <w:rPr>
          <w:rFonts w:ascii="Times New Roman" w:hAnsi="Times New Roman" w:cs="Times New Roman"/>
          <w:sz w:val="24"/>
          <w:szCs w:val="24"/>
        </w:rPr>
        <w:t>haz</w:t>
      </w:r>
      <w:r w:rsidRPr="005D36C1">
        <w:rPr>
          <w:rFonts w:ascii="Times New Roman" w:hAnsi="Times New Roman" w:cs="Times New Roman"/>
          <w:sz w:val="24"/>
          <w:szCs w:val="24"/>
          <w:lang w:val="ru-RU"/>
        </w:rPr>
        <w:t>ı</w:t>
      </w:r>
      <w:r w:rsidRPr="00901BB8">
        <w:rPr>
          <w:rFonts w:ascii="Times New Roman" w:hAnsi="Times New Roman" w:cs="Times New Roman"/>
          <w:sz w:val="24"/>
          <w:szCs w:val="24"/>
        </w:rPr>
        <w:t>rlanm</w:t>
      </w:r>
      <w:r w:rsidRPr="005D36C1">
        <w:rPr>
          <w:rFonts w:ascii="Times New Roman" w:hAnsi="Times New Roman" w:cs="Times New Roman"/>
          <w:sz w:val="24"/>
          <w:szCs w:val="24"/>
          <w:lang w:val="ru-RU"/>
        </w:rPr>
        <w:t>ış</w:t>
      </w:r>
      <w:r w:rsidRPr="00901BB8">
        <w:rPr>
          <w:rFonts w:ascii="Times New Roman" w:hAnsi="Times New Roman" w:cs="Times New Roman"/>
          <w:sz w:val="24"/>
          <w:szCs w:val="24"/>
        </w:rPr>
        <w:t>d</w:t>
      </w:r>
      <w:r w:rsidRPr="005D36C1">
        <w:rPr>
          <w:rFonts w:ascii="Times New Roman" w:hAnsi="Times New Roman" w:cs="Times New Roman"/>
          <w:sz w:val="24"/>
          <w:szCs w:val="24"/>
          <w:lang w:val="ru-RU"/>
        </w:rPr>
        <w:t>ı</w:t>
      </w:r>
      <w:r w:rsidRPr="00901BB8">
        <w:rPr>
          <w:rFonts w:ascii="Times New Roman" w:hAnsi="Times New Roman" w:cs="Times New Roman"/>
          <w:sz w:val="24"/>
          <w:szCs w:val="24"/>
        </w:rPr>
        <w:t>r</w:t>
      </w:r>
      <w:r w:rsidRPr="005D36C1">
        <w:rPr>
          <w:rFonts w:ascii="Times New Roman" w:hAnsi="Times New Roman" w:cs="Times New Roman"/>
          <w:sz w:val="24"/>
          <w:szCs w:val="24"/>
          <w:lang w:val="ru-RU"/>
        </w:rPr>
        <w:t xml:space="preserve">. </w:t>
      </w:r>
      <w:proofErr w:type="gramStart"/>
      <w:r w:rsidRPr="00901BB8">
        <w:rPr>
          <w:rFonts w:ascii="Times New Roman" w:hAnsi="Times New Roman" w:cs="Times New Roman"/>
          <w:sz w:val="24"/>
          <w:szCs w:val="24"/>
        </w:rPr>
        <w:t>F</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nn</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proqram</w:t>
      </w:r>
      <w:r w:rsidRPr="005D36C1">
        <w:rPr>
          <w:rFonts w:ascii="Times New Roman" w:hAnsi="Times New Roman" w:cs="Times New Roman"/>
          <w:sz w:val="24"/>
          <w:szCs w:val="24"/>
          <w:lang w:val="ru-RU"/>
        </w:rPr>
        <w:t xml:space="preserve">ı </w:t>
      </w:r>
      <w:r w:rsidRPr="00901BB8">
        <w:rPr>
          <w:rFonts w:ascii="Times New Roman" w:hAnsi="Times New Roman" w:cs="Times New Roman"/>
          <w:sz w:val="24"/>
          <w:szCs w:val="24"/>
        </w:rPr>
        <w:t>m</w:t>
      </w:r>
      <w:r w:rsidRPr="005D36C1">
        <w:rPr>
          <w:rFonts w:ascii="Times New Roman" w:hAnsi="Times New Roman" w:cs="Times New Roman"/>
          <w:sz w:val="24"/>
          <w:szCs w:val="24"/>
          <w:lang w:val="ru-RU"/>
        </w:rPr>
        <w:t>ü</w:t>
      </w:r>
      <w:r w:rsidRPr="00901BB8">
        <w:rPr>
          <w:rFonts w:ascii="Times New Roman" w:hAnsi="Times New Roman" w:cs="Times New Roman"/>
          <w:sz w:val="24"/>
          <w:szCs w:val="24"/>
        </w:rPr>
        <w:t>vafiq</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Fak</w:t>
      </w:r>
      <w:r w:rsidRPr="005D36C1">
        <w:rPr>
          <w:rFonts w:ascii="Times New Roman" w:hAnsi="Times New Roman" w:cs="Times New Roman"/>
          <w:sz w:val="24"/>
          <w:szCs w:val="24"/>
          <w:lang w:val="ru-RU"/>
        </w:rPr>
        <w:t>ü</w:t>
      </w:r>
      <w:r w:rsidRPr="00901BB8">
        <w:rPr>
          <w:rFonts w:ascii="Times New Roman" w:hAnsi="Times New Roman" w:cs="Times New Roman"/>
          <w:sz w:val="24"/>
          <w:szCs w:val="24"/>
        </w:rPr>
        <w:t>lt</w:t>
      </w:r>
      <w:r w:rsidRPr="005D36C1">
        <w:rPr>
          <w:rFonts w:ascii="Times New Roman" w:hAnsi="Times New Roman" w:cs="Times New Roman"/>
          <w:sz w:val="24"/>
          <w:szCs w:val="24"/>
          <w:lang w:val="ru-RU"/>
        </w:rPr>
        <w:t xml:space="preserve">ə </w:t>
      </w:r>
      <w:r w:rsidRPr="00901BB8">
        <w:rPr>
          <w:rFonts w:ascii="Times New Roman" w:hAnsi="Times New Roman" w:cs="Times New Roman"/>
          <w:sz w:val="24"/>
          <w:szCs w:val="24"/>
        </w:rPr>
        <w:t>v</w:t>
      </w:r>
      <w:r w:rsidRPr="005D36C1">
        <w:rPr>
          <w:rFonts w:ascii="Times New Roman" w:hAnsi="Times New Roman" w:cs="Times New Roman"/>
          <w:sz w:val="24"/>
          <w:szCs w:val="24"/>
          <w:lang w:val="ru-RU"/>
        </w:rPr>
        <w:t>ə İ</w:t>
      </w:r>
      <w:r w:rsidRPr="00901BB8">
        <w:rPr>
          <w:rFonts w:ascii="Times New Roman" w:hAnsi="Times New Roman" w:cs="Times New Roman"/>
          <w:sz w:val="24"/>
          <w:szCs w:val="24"/>
        </w:rPr>
        <w:t>nnovasiya</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v</w:t>
      </w:r>
      <w:r w:rsidRPr="005D36C1">
        <w:rPr>
          <w:rFonts w:ascii="Times New Roman" w:hAnsi="Times New Roman" w:cs="Times New Roman"/>
          <w:sz w:val="24"/>
          <w:szCs w:val="24"/>
          <w:lang w:val="ru-RU"/>
        </w:rPr>
        <w:t xml:space="preserve">ə </w:t>
      </w:r>
      <w:r w:rsidRPr="00901BB8">
        <w:rPr>
          <w:rFonts w:ascii="Times New Roman" w:hAnsi="Times New Roman" w:cs="Times New Roman"/>
          <w:sz w:val="24"/>
          <w:szCs w:val="24"/>
        </w:rPr>
        <w:t>keyfiyy</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tin</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idar</w:t>
      </w:r>
      <w:r w:rsidRPr="005D36C1">
        <w:rPr>
          <w:rFonts w:ascii="Times New Roman" w:hAnsi="Times New Roman" w:cs="Times New Roman"/>
          <w:sz w:val="24"/>
          <w:szCs w:val="24"/>
          <w:lang w:val="ru-RU"/>
        </w:rPr>
        <w:t xml:space="preserve">ə </w:t>
      </w:r>
      <w:r w:rsidRPr="00901BB8">
        <w:rPr>
          <w:rFonts w:ascii="Times New Roman" w:hAnsi="Times New Roman" w:cs="Times New Roman"/>
          <w:sz w:val="24"/>
          <w:szCs w:val="24"/>
        </w:rPr>
        <w:t>olunmas</w:t>
      </w:r>
      <w:r w:rsidRPr="005D36C1">
        <w:rPr>
          <w:rFonts w:ascii="Times New Roman" w:hAnsi="Times New Roman" w:cs="Times New Roman"/>
          <w:sz w:val="24"/>
          <w:szCs w:val="24"/>
          <w:lang w:val="ru-RU"/>
        </w:rPr>
        <w:t>ı şö</w:t>
      </w:r>
      <w:r w:rsidRPr="00901BB8">
        <w:rPr>
          <w:rFonts w:ascii="Times New Roman" w:hAnsi="Times New Roman" w:cs="Times New Roman"/>
          <w:sz w:val="24"/>
          <w:szCs w:val="24"/>
        </w:rPr>
        <w:t>b</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sinin</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r</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hb</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rl</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ri</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t</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r</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find</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n</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yoxlan</w:t>
      </w:r>
      <w:r w:rsidRPr="005D36C1">
        <w:rPr>
          <w:rFonts w:ascii="Times New Roman" w:hAnsi="Times New Roman" w:cs="Times New Roman"/>
          <w:sz w:val="24"/>
          <w:szCs w:val="24"/>
          <w:lang w:val="ru-RU"/>
        </w:rPr>
        <w:t>ı</w:t>
      </w:r>
      <w:r w:rsidRPr="00901BB8">
        <w:rPr>
          <w:rFonts w:ascii="Times New Roman" w:hAnsi="Times New Roman" w:cs="Times New Roman"/>
          <w:sz w:val="24"/>
          <w:szCs w:val="24"/>
        </w:rPr>
        <w:t>lm</w:t>
      </w:r>
      <w:r w:rsidRPr="005D36C1">
        <w:rPr>
          <w:rFonts w:ascii="Times New Roman" w:hAnsi="Times New Roman" w:cs="Times New Roman"/>
          <w:sz w:val="24"/>
          <w:szCs w:val="24"/>
          <w:lang w:val="ru-RU"/>
        </w:rPr>
        <w:t>ış</w:t>
      </w:r>
      <w:r w:rsidRPr="00901BB8">
        <w:rPr>
          <w:rFonts w:ascii="Times New Roman" w:hAnsi="Times New Roman" w:cs="Times New Roman"/>
          <w:sz w:val="24"/>
          <w:szCs w:val="24"/>
        </w:rPr>
        <w:t>d</w:t>
      </w:r>
      <w:r w:rsidRPr="005D36C1">
        <w:rPr>
          <w:rFonts w:ascii="Times New Roman" w:hAnsi="Times New Roman" w:cs="Times New Roman"/>
          <w:sz w:val="24"/>
          <w:szCs w:val="24"/>
          <w:lang w:val="ru-RU"/>
        </w:rPr>
        <w:t>ı</w:t>
      </w:r>
      <w:r w:rsidRPr="00901BB8">
        <w:rPr>
          <w:rFonts w:ascii="Times New Roman" w:hAnsi="Times New Roman" w:cs="Times New Roman"/>
          <w:sz w:val="24"/>
          <w:szCs w:val="24"/>
        </w:rPr>
        <w:t>r</w:t>
      </w:r>
      <w:r w:rsidRPr="005D36C1">
        <w:rPr>
          <w:rFonts w:ascii="Times New Roman" w:hAnsi="Times New Roman" w:cs="Times New Roman"/>
          <w:sz w:val="24"/>
          <w:szCs w:val="24"/>
          <w:lang w:val="ru-RU"/>
        </w:rPr>
        <w:t>.</w:t>
      </w:r>
      <w:proofErr w:type="gramEnd"/>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Proqram</w:t>
      </w:r>
      <w:r w:rsidRPr="005D36C1">
        <w:rPr>
          <w:rFonts w:ascii="Times New Roman" w:hAnsi="Times New Roman" w:cs="Times New Roman"/>
          <w:sz w:val="24"/>
          <w:szCs w:val="24"/>
          <w:lang w:val="ru-RU"/>
        </w:rPr>
        <w:t xml:space="preserve"> -- _____ 2023-</w:t>
      </w:r>
      <w:r w:rsidRPr="00901BB8">
        <w:rPr>
          <w:rFonts w:ascii="Times New Roman" w:hAnsi="Times New Roman" w:cs="Times New Roman"/>
          <w:sz w:val="24"/>
          <w:szCs w:val="24"/>
        </w:rPr>
        <w:t>c</w:t>
      </w:r>
      <w:r w:rsidRPr="005D36C1">
        <w:rPr>
          <w:rFonts w:ascii="Times New Roman" w:hAnsi="Times New Roman" w:cs="Times New Roman"/>
          <w:sz w:val="24"/>
          <w:szCs w:val="24"/>
          <w:lang w:val="ru-RU"/>
        </w:rPr>
        <w:t xml:space="preserve">ü </w:t>
      </w:r>
      <w:proofErr w:type="gramStart"/>
      <w:r w:rsidRPr="00901BB8">
        <w:rPr>
          <w:rFonts w:ascii="Times New Roman" w:hAnsi="Times New Roman" w:cs="Times New Roman"/>
          <w:sz w:val="24"/>
          <w:szCs w:val="24"/>
        </w:rPr>
        <w:t>il</w:t>
      </w:r>
      <w:proofErr w:type="gramEnd"/>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tarixind</w:t>
      </w:r>
      <w:r w:rsidRPr="005D36C1">
        <w:rPr>
          <w:rFonts w:ascii="Times New Roman" w:hAnsi="Times New Roman" w:cs="Times New Roman"/>
          <w:sz w:val="24"/>
          <w:szCs w:val="24"/>
          <w:lang w:val="ru-RU"/>
        </w:rPr>
        <w:t xml:space="preserve">ə </w:t>
      </w:r>
      <w:r w:rsidRPr="00901BB8">
        <w:rPr>
          <w:rFonts w:ascii="Times New Roman" w:hAnsi="Times New Roman" w:cs="Times New Roman"/>
          <w:sz w:val="24"/>
          <w:szCs w:val="24"/>
        </w:rPr>
        <w:t>t</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sdiq</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edilmi</w:t>
      </w:r>
      <w:r w:rsidRPr="005D36C1">
        <w:rPr>
          <w:rFonts w:ascii="Times New Roman" w:hAnsi="Times New Roman" w:cs="Times New Roman"/>
          <w:sz w:val="24"/>
          <w:szCs w:val="24"/>
          <w:lang w:val="ru-RU"/>
        </w:rPr>
        <w:t>ş</w:t>
      </w:r>
      <w:r w:rsidRPr="00901BB8">
        <w:rPr>
          <w:rFonts w:ascii="Times New Roman" w:hAnsi="Times New Roman" w:cs="Times New Roman"/>
          <w:sz w:val="24"/>
          <w:szCs w:val="24"/>
        </w:rPr>
        <w:t>dir</w:t>
      </w:r>
      <w:r w:rsidRPr="005D36C1">
        <w:rPr>
          <w:rFonts w:ascii="Times New Roman" w:hAnsi="Times New Roman" w:cs="Times New Roman"/>
          <w:sz w:val="24"/>
          <w:szCs w:val="24"/>
          <w:lang w:val="ru-RU"/>
        </w:rPr>
        <w:t>.</w:t>
      </w:r>
      <w:r w:rsidRPr="00901BB8">
        <w:rPr>
          <w:rFonts w:ascii="Times New Roman" w:hAnsi="Times New Roman" w:cs="Times New Roman"/>
          <w:b/>
          <w:bCs/>
          <w:sz w:val="24"/>
          <w:szCs w:val="24"/>
        </w:rPr>
        <w:t> </w:t>
      </w:r>
    </w:p>
    <w:p w:rsidR="005D36C1" w:rsidRPr="005D36C1" w:rsidRDefault="005D36C1" w:rsidP="005D36C1">
      <w:pPr>
        <w:rPr>
          <w:rFonts w:ascii="Times New Roman" w:hAnsi="Times New Roman" w:cs="Times New Roman"/>
          <w:sz w:val="24"/>
          <w:szCs w:val="24"/>
          <w:lang w:val="ru-RU"/>
        </w:rPr>
      </w:pPr>
      <w:r w:rsidRPr="00901BB8">
        <w:rPr>
          <w:rFonts w:ascii="Times New Roman" w:hAnsi="Times New Roman" w:cs="Times New Roman"/>
          <w:b/>
          <w:bCs/>
          <w:sz w:val="24"/>
          <w:szCs w:val="24"/>
        </w:rPr>
        <w:t>Qeydiyyat</w:t>
      </w:r>
      <w:r w:rsidRPr="005D36C1">
        <w:rPr>
          <w:rFonts w:ascii="Times New Roman" w:hAnsi="Times New Roman" w:cs="Times New Roman"/>
          <w:b/>
          <w:bCs/>
          <w:sz w:val="24"/>
          <w:szCs w:val="24"/>
          <w:lang w:val="ru-RU"/>
        </w:rPr>
        <w:t xml:space="preserve"> </w:t>
      </w:r>
      <w:r w:rsidRPr="00901BB8">
        <w:rPr>
          <w:rFonts w:ascii="Times New Roman" w:hAnsi="Times New Roman" w:cs="Times New Roman"/>
          <w:b/>
          <w:bCs/>
          <w:sz w:val="24"/>
          <w:szCs w:val="24"/>
        </w:rPr>
        <w:t>n</w:t>
      </w:r>
      <w:r w:rsidRPr="005D36C1">
        <w:rPr>
          <w:rFonts w:ascii="Times New Roman" w:hAnsi="Times New Roman" w:cs="Times New Roman"/>
          <w:b/>
          <w:bCs/>
          <w:sz w:val="24"/>
          <w:szCs w:val="24"/>
          <w:lang w:val="ru-RU"/>
        </w:rPr>
        <w:t>ö</w:t>
      </w:r>
      <w:r w:rsidRPr="00901BB8">
        <w:rPr>
          <w:rFonts w:ascii="Times New Roman" w:hAnsi="Times New Roman" w:cs="Times New Roman"/>
          <w:b/>
          <w:bCs/>
          <w:sz w:val="24"/>
          <w:szCs w:val="24"/>
        </w:rPr>
        <w:t>mr</w:t>
      </w:r>
      <w:r w:rsidRPr="005D36C1">
        <w:rPr>
          <w:rFonts w:ascii="Times New Roman" w:hAnsi="Times New Roman" w:cs="Times New Roman"/>
          <w:b/>
          <w:bCs/>
          <w:sz w:val="24"/>
          <w:szCs w:val="24"/>
          <w:lang w:val="ru-RU"/>
        </w:rPr>
        <w:t>ə</w:t>
      </w:r>
      <w:r w:rsidRPr="00901BB8">
        <w:rPr>
          <w:rFonts w:ascii="Times New Roman" w:hAnsi="Times New Roman" w:cs="Times New Roman"/>
          <w:b/>
          <w:bCs/>
          <w:sz w:val="24"/>
          <w:szCs w:val="24"/>
        </w:rPr>
        <w:t>si</w:t>
      </w:r>
      <w:r w:rsidRPr="005D36C1">
        <w:rPr>
          <w:rFonts w:ascii="Times New Roman" w:hAnsi="Times New Roman" w:cs="Times New Roman"/>
          <w:b/>
          <w:bCs/>
          <w:sz w:val="24"/>
          <w:szCs w:val="24"/>
          <w:lang w:val="ru-RU"/>
        </w:rPr>
        <w:t>:</w:t>
      </w:r>
      <w:r w:rsidRPr="00901BB8">
        <w:rPr>
          <w:rFonts w:ascii="Times New Roman" w:hAnsi="Times New Roman" w:cs="Times New Roman"/>
          <w:b/>
          <w:bCs/>
          <w:sz w:val="24"/>
          <w:szCs w:val="24"/>
        </w:rPr>
        <w:t> </w:t>
      </w:r>
      <w:r w:rsidRPr="005D36C1">
        <w:rPr>
          <w:rFonts w:ascii="Times New Roman" w:hAnsi="Times New Roman" w:cs="Times New Roman"/>
          <w:b/>
          <w:bCs/>
          <w:sz w:val="24"/>
          <w:szCs w:val="24"/>
          <w:lang w:val="ru-RU"/>
        </w:rPr>
        <w:t xml:space="preserve"> </w:t>
      </w:r>
      <w:r w:rsidRPr="00901BB8">
        <w:rPr>
          <w:rFonts w:ascii="Times New Roman" w:hAnsi="Times New Roman" w:cs="Times New Roman"/>
          <w:sz w:val="24"/>
          <w:szCs w:val="24"/>
        </w:rPr>
        <w:t>Bu</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n</w:t>
      </w:r>
      <w:r w:rsidRPr="005D36C1">
        <w:rPr>
          <w:rFonts w:ascii="Times New Roman" w:hAnsi="Times New Roman" w:cs="Times New Roman"/>
          <w:sz w:val="24"/>
          <w:szCs w:val="24"/>
          <w:lang w:val="ru-RU"/>
        </w:rPr>
        <w:t>ö</w:t>
      </w:r>
      <w:r w:rsidRPr="00901BB8">
        <w:rPr>
          <w:rFonts w:ascii="Times New Roman" w:hAnsi="Times New Roman" w:cs="Times New Roman"/>
          <w:sz w:val="24"/>
          <w:szCs w:val="24"/>
        </w:rPr>
        <w:t>mr</w:t>
      </w:r>
      <w:r w:rsidRPr="005D36C1">
        <w:rPr>
          <w:rFonts w:ascii="Times New Roman" w:hAnsi="Times New Roman" w:cs="Times New Roman"/>
          <w:sz w:val="24"/>
          <w:szCs w:val="24"/>
          <w:lang w:val="ru-RU"/>
        </w:rPr>
        <w:t>ə İ</w:t>
      </w:r>
      <w:r w:rsidRPr="00901BB8">
        <w:rPr>
          <w:rFonts w:ascii="Times New Roman" w:hAnsi="Times New Roman" w:cs="Times New Roman"/>
          <w:sz w:val="24"/>
          <w:szCs w:val="24"/>
        </w:rPr>
        <w:t>nnovasiya</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v</w:t>
      </w:r>
      <w:r w:rsidRPr="005D36C1">
        <w:rPr>
          <w:rFonts w:ascii="Times New Roman" w:hAnsi="Times New Roman" w:cs="Times New Roman"/>
          <w:sz w:val="24"/>
          <w:szCs w:val="24"/>
          <w:lang w:val="ru-RU"/>
        </w:rPr>
        <w:t xml:space="preserve">ə </w:t>
      </w:r>
      <w:r w:rsidRPr="00901BB8">
        <w:rPr>
          <w:rFonts w:ascii="Times New Roman" w:hAnsi="Times New Roman" w:cs="Times New Roman"/>
          <w:sz w:val="24"/>
          <w:szCs w:val="24"/>
        </w:rPr>
        <w:t>keyfiyy</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tin</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idar</w:t>
      </w:r>
      <w:r w:rsidRPr="005D36C1">
        <w:rPr>
          <w:rFonts w:ascii="Times New Roman" w:hAnsi="Times New Roman" w:cs="Times New Roman"/>
          <w:sz w:val="24"/>
          <w:szCs w:val="24"/>
          <w:lang w:val="ru-RU"/>
        </w:rPr>
        <w:t xml:space="preserve">ə </w:t>
      </w:r>
      <w:r w:rsidRPr="00901BB8">
        <w:rPr>
          <w:rFonts w:ascii="Times New Roman" w:hAnsi="Times New Roman" w:cs="Times New Roman"/>
          <w:sz w:val="24"/>
          <w:szCs w:val="24"/>
        </w:rPr>
        <w:t>olunmas</w:t>
      </w:r>
      <w:r w:rsidRPr="005D36C1">
        <w:rPr>
          <w:rFonts w:ascii="Times New Roman" w:hAnsi="Times New Roman" w:cs="Times New Roman"/>
          <w:sz w:val="24"/>
          <w:szCs w:val="24"/>
          <w:lang w:val="ru-RU"/>
        </w:rPr>
        <w:t>ı şö</w:t>
      </w:r>
      <w:r w:rsidRPr="00901BB8">
        <w:rPr>
          <w:rFonts w:ascii="Times New Roman" w:hAnsi="Times New Roman" w:cs="Times New Roman"/>
          <w:sz w:val="24"/>
          <w:szCs w:val="24"/>
        </w:rPr>
        <w:t>b</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si</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t</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r</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find</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n</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veril</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c</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k</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t</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sdiq</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n</w:t>
      </w:r>
      <w:r w:rsidRPr="005D36C1">
        <w:rPr>
          <w:rFonts w:ascii="Times New Roman" w:hAnsi="Times New Roman" w:cs="Times New Roman"/>
          <w:sz w:val="24"/>
          <w:szCs w:val="24"/>
          <w:lang w:val="ru-RU"/>
        </w:rPr>
        <w:t>ö</w:t>
      </w:r>
      <w:r w:rsidRPr="00901BB8">
        <w:rPr>
          <w:rFonts w:ascii="Times New Roman" w:hAnsi="Times New Roman" w:cs="Times New Roman"/>
          <w:sz w:val="24"/>
          <w:szCs w:val="24"/>
        </w:rPr>
        <w:t>mr</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sidir</w:t>
      </w:r>
      <w:r w:rsidRPr="005D36C1">
        <w:rPr>
          <w:rFonts w:ascii="Times New Roman" w:hAnsi="Times New Roman" w:cs="Times New Roman"/>
          <w:sz w:val="24"/>
          <w:szCs w:val="24"/>
          <w:lang w:val="ru-RU"/>
        </w:rPr>
        <w:t xml:space="preserve">. </w:t>
      </w:r>
      <w:proofErr w:type="gramStart"/>
      <w:r w:rsidRPr="00901BB8">
        <w:rPr>
          <w:rFonts w:ascii="Times New Roman" w:hAnsi="Times New Roman" w:cs="Times New Roman"/>
          <w:sz w:val="24"/>
          <w:szCs w:val="24"/>
        </w:rPr>
        <w:t>Qeydiyyat</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n</w:t>
      </w:r>
      <w:r w:rsidRPr="005D36C1">
        <w:rPr>
          <w:rFonts w:ascii="Times New Roman" w:hAnsi="Times New Roman" w:cs="Times New Roman"/>
          <w:sz w:val="24"/>
          <w:szCs w:val="24"/>
          <w:lang w:val="ru-RU"/>
        </w:rPr>
        <w:t>ö</w:t>
      </w:r>
      <w:r w:rsidRPr="00901BB8">
        <w:rPr>
          <w:rFonts w:ascii="Times New Roman" w:hAnsi="Times New Roman" w:cs="Times New Roman"/>
          <w:sz w:val="24"/>
          <w:szCs w:val="24"/>
        </w:rPr>
        <w:t>mr</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si</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f</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nnin</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koduna</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v</w:t>
      </w:r>
      <w:r w:rsidRPr="005D36C1">
        <w:rPr>
          <w:rFonts w:ascii="Times New Roman" w:hAnsi="Times New Roman" w:cs="Times New Roman"/>
          <w:sz w:val="24"/>
          <w:szCs w:val="24"/>
          <w:lang w:val="ru-RU"/>
        </w:rPr>
        <w:t xml:space="preserve">ə </w:t>
      </w:r>
      <w:r w:rsidRPr="00901BB8">
        <w:rPr>
          <w:rFonts w:ascii="Times New Roman" w:hAnsi="Times New Roman" w:cs="Times New Roman"/>
          <w:sz w:val="24"/>
          <w:szCs w:val="24"/>
        </w:rPr>
        <w:t>verilm</w:t>
      </w:r>
      <w:r w:rsidRPr="005D36C1">
        <w:rPr>
          <w:rFonts w:ascii="Times New Roman" w:hAnsi="Times New Roman" w:cs="Times New Roman"/>
          <w:sz w:val="24"/>
          <w:szCs w:val="24"/>
          <w:lang w:val="ru-RU"/>
        </w:rPr>
        <w:t xml:space="preserve">ə </w:t>
      </w:r>
      <w:r w:rsidRPr="00901BB8">
        <w:rPr>
          <w:rFonts w:ascii="Times New Roman" w:hAnsi="Times New Roman" w:cs="Times New Roman"/>
          <w:sz w:val="24"/>
          <w:szCs w:val="24"/>
        </w:rPr>
        <w:t>tarixin</w:t>
      </w:r>
      <w:r w:rsidRPr="005D36C1">
        <w:rPr>
          <w:rFonts w:ascii="Times New Roman" w:hAnsi="Times New Roman" w:cs="Times New Roman"/>
          <w:sz w:val="24"/>
          <w:szCs w:val="24"/>
          <w:lang w:val="ru-RU"/>
        </w:rPr>
        <w:t>ə ə</w:t>
      </w:r>
      <w:r w:rsidRPr="00901BB8">
        <w:rPr>
          <w:rFonts w:ascii="Times New Roman" w:hAnsi="Times New Roman" w:cs="Times New Roman"/>
          <w:sz w:val="24"/>
          <w:szCs w:val="24"/>
        </w:rPr>
        <w:t>sas</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n</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formala</w:t>
      </w:r>
      <w:r w:rsidRPr="005D36C1">
        <w:rPr>
          <w:rFonts w:ascii="Times New Roman" w:hAnsi="Times New Roman" w:cs="Times New Roman"/>
          <w:sz w:val="24"/>
          <w:szCs w:val="24"/>
          <w:lang w:val="ru-RU"/>
        </w:rPr>
        <w:t>şı</w:t>
      </w:r>
      <w:r w:rsidRPr="00901BB8">
        <w:rPr>
          <w:rFonts w:ascii="Times New Roman" w:hAnsi="Times New Roman" w:cs="Times New Roman"/>
          <w:sz w:val="24"/>
          <w:szCs w:val="24"/>
        </w:rPr>
        <w:t>r</w:t>
      </w:r>
      <w:r w:rsidRPr="005D36C1">
        <w:rPr>
          <w:rFonts w:ascii="Times New Roman" w:hAnsi="Times New Roman" w:cs="Times New Roman"/>
          <w:sz w:val="24"/>
          <w:szCs w:val="24"/>
          <w:lang w:val="ru-RU"/>
        </w:rPr>
        <w:t>.</w:t>
      </w:r>
      <w:proofErr w:type="gramEnd"/>
      <w:r w:rsidRPr="005D36C1">
        <w:rPr>
          <w:rFonts w:ascii="Times New Roman" w:hAnsi="Times New Roman" w:cs="Times New Roman"/>
          <w:sz w:val="24"/>
          <w:szCs w:val="24"/>
          <w:lang w:val="ru-RU"/>
        </w:rPr>
        <w:t xml:space="preserve"> </w:t>
      </w:r>
    </w:p>
    <w:p w:rsidR="005D36C1" w:rsidRPr="005D36C1" w:rsidRDefault="005D36C1" w:rsidP="005D36C1">
      <w:pPr>
        <w:rPr>
          <w:rFonts w:ascii="Times New Roman" w:hAnsi="Times New Roman" w:cs="Times New Roman"/>
          <w:b/>
          <w:bCs/>
          <w:sz w:val="24"/>
          <w:szCs w:val="24"/>
          <w:lang w:val="ru-RU"/>
        </w:rPr>
      </w:pPr>
      <w:r w:rsidRPr="00901BB8">
        <w:rPr>
          <w:rFonts w:ascii="Times New Roman" w:hAnsi="Times New Roman" w:cs="Times New Roman"/>
          <w:sz w:val="24"/>
          <w:szCs w:val="24"/>
        </w:rPr>
        <w:t>M</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s</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l</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n</w:t>
      </w:r>
      <w:r w:rsidRPr="005D36C1">
        <w:rPr>
          <w:rFonts w:ascii="Times New Roman" w:hAnsi="Times New Roman" w:cs="Times New Roman"/>
          <w:b/>
          <w:bCs/>
          <w:sz w:val="24"/>
          <w:szCs w:val="24"/>
          <w:lang w:val="ru-RU"/>
        </w:rPr>
        <w:t>:</w:t>
      </w:r>
      <w:r w:rsidRPr="005D36C1">
        <w:rPr>
          <w:rFonts w:ascii="Times New Roman" w:hAnsi="Times New Roman" w:cs="Times New Roman"/>
          <w:sz w:val="24"/>
          <w:szCs w:val="24"/>
          <w:lang w:val="ru-RU"/>
        </w:rPr>
        <w:t xml:space="preserve"> İ</w:t>
      </w:r>
      <w:r w:rsidRPr="00901BB8">
        <w:rPr>
          <w:rFonts w:ascii="Times New Roman" w:hAnsi="Times New Roman" w:cs="Times New Roman"/>
          <w:sz w:val="24"/>
          <w:szCs w:val="24"/>
        </w:rPr>
        <w:t>xtisas</w:t>
      </w:r>
      <w:r w:rsidRPr="005D36C1">
        <w:rPr>
          <w:rFonts w:ascii="Times New Roman" w:hAnsi="Times New Roman" w:cs="Times New Roman"/>
          <w:sz w:val="24"/>
          <w:szCs w:val="24"/>
          <w:lang w:val="ru-RU"/>
        </w:rPr>
        <w:t>ı</w:t>
      </w:r>
      <w:r w:rsidRPr="00901BB8">
        <w:rPr>
          <w:rFonts w:ascii="Times New Roman" w:hAnsi="Times New Roman" w:cs="Times New Roman"/>
          <w:sz w:val="24"/>
          <w:szCs w:val="24"/>
        </w:rPr>
        <w:t>n</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kodu</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f</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nnin</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kodu</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v</w:t>
      </w:r>
      <w:r w:rsidRPr="005D36C1">
        <w:rPr>
          <w:rFonts w:ascii="Times New Roman" w:hAnsi="Times New Roman" w:cs="Times New Roman"/>
          <w:sz w:val="24"/>
          <w:szCs w:val="24"/>
          <w:lang w:val="ru-RU"/>
        </w:rPr>
        <w:t xml:space="preserve">ə </w:t>
      </w:r>
      <w:r w:rsidRPr="00901BB8">
        <w:rPr>
          <w:rFonts w:ascii="Times New Roman" w:hAnsi="Times New Roman" w:cs="Times New Roman"/>
          <w:sz w:val="24"/>
          <w:szCs w:val="24"/>
        </w:rPr>
        <w:t>t</w:t>
      </w:r>
      <w:r w:rsidRPr="005D36C1">
        <w:rPr>
          <w:rFonts w:ascii="Times New Roman" w:hAnsi="Times New Roman" w:cs="Times New Roman"/>
          <w:sz w:val="24"/>
          <w:szCs w:val="24"/>
          <w:lang w:val="ru-RU"/>
        </w:rPr>
        <w:t>ə</w:t>
      </w:r>
      <w:r w:rsidRPr="00901BB8">
        <w:rPr>
          <w:rFonts w:ascii="Times New Roman" w:hAnsi="Times New Roman" w:cs="Times New Roman"/>
          <w:sz w:val="24"/>
          <w:szCs w:val="24"/>
        </w:rPr>
        <w:t>sdiq</w:t>
      </w:r>
      <w:r w:rsidRPr="005D36C1">
        <w:rPr>
          <w:rFonts w:ascii="Times New Roman" w:hAnsi="Times New Roman" w:cs="Times New Roman"/>
          <w:sz w:val="24"/>
          <w:szCs w:val="24"/>
          <w:lang w:val="ru-RU"/>
        </w:rPr>
        <w:t xml:space="preserve"> </w:t>
      </w:r>
      <w:r w:rsidRPr="00901BB8">
        <w:rPr>
          <w:rFonts w:ascii="Times New Roman" w:hAnsi="Times New Roman" w:cs="Times New Roman"/>
          <w:sz w:val="24"/>
          <w:szCs w:val="24"/>
        </w:rPr>
        <w:t>tarixi</w:t>
      </w:r>
      <w:r w:rsidRPr="005D36C1">
        <w:rPr>
          <w:rFonts w:ascii="Times New Roman" w:hAnsi="Times New Roman" w:cs="Times New Roman"/>
          <w:sz w:val="24"/>
          <w:szCs w:val="24"/>
          <w:lang w:val="ru-RU"/>
        </w:rPr>
        <w:t xml:space="preserve">. </w:t>
      </w:r>
    </w:p>
    <w:p w:rsidR="00FC1F44" w:rsidRPr="005D36C1" w:rsidRDefault="00FC1F44" w:rsidP="005D36C1">
      <w:pPr>
        <w:rPr>
          <w:rFonts w:ascii="Times New Roman" w:eastAsia="Times New Roman" w:hAnsi="Times New Roman" w:cs="Times New Roman"/>
          <w:b/>
          <w:bCs/>
          <w:sz w:val="24"/>
          <w:szCs w:val="24"/>
          <w:lang w:val="ru-RU"/>
        </w:rPr>
      </w:pPr>
    </w:p>
    <w:tbl>
      <w:tblPr>
        <w:tblStyle w:val="PlainTable11"/>
        <w:tblpPr w:leftFromText="180" w:rightFromText="180" w:vertAnchor="text" w:horzAnchor="margin" w:tblpY="38"/>
        <w:tblW w:w="11060" w:type="dxa"/>
        <w:tblLook w:val="04A0"/>
      </w:tblPr>
      <w:tblGrid>
        <w:gridCol w:w="2053"/>
        <w:gridCol w:w="1711"/>
        <w:gridCol w:w="1349"/>
        <w:gridCol w:w="4628"/>
        <w:gridCol w:w="1319"/>
      </w:tblGrid>
      <w:tr w:rsidR="008D3B61" w:rsidRPr="005D36C1" w:rsidTr="008D3B61">
        <w:trPr>
          <w:cnfStyle w:val="100000000000"/>
          <w:trHeight w:val="836"/>
        </w:trPr>
        <w:tc>
          <w:tcPr>
            <w:cnfStyle w:val="001000000000"/>
            <w:tcW w:w="2053" w:type="dxa"/>
          </w:tcPr>
          <w:p w:rsidR="005B3B6B" w:rsidRPr="005D36C1" w:rsidRDefault="005B3B6B" w:rsidP="005B3B6B">
            <w:pPr>
              <w:pStyle w:val="a3"/>
              <w:spacing w:after="0" w:line="240" w:lineRule="auto"/>
              <w:ind w:left="0"/>
              <w:jc w:val="both"/>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lang w:val="az-Latn-AZ"/>
              </w:rPr>
              <w:t>Kafedranın adı</w:t>
            </w:r>
          </w:p>
        </w:tc>
        <w:tc>
          <w:tcPr>
            <w:tcW w:w="1711" w:type="dxa"/>
          </w:tcPr>
          <w:p w:rsidR="005B3B6B" w:rsidRPr="005D36C1"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lang w:val="az-Latn-AZ"/>
              </w:rPr>
              <w:t xml:space="preserve">Ünvan </w:t>
            </w:r>
          </w:p>
        </w:tc>
        <w:tc>
          <w:tcPr>
            <w:tcW w:w="1349" w:type="dxa"/>
          </w:tcPr>
          <w:p w:rsidR="005B3B6B" w:rsidRPr="005D36C1"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lang w:val="az-Latn-AZ"/>
              </w:rPr>
              <w:t>Dərsin vaxtı</w:t>
            </w:r>
          </w:p>
        </w:tc>
        <w:tc>
          <w:tcPr>
            <w:tcW w:w="4628" w:type="dxa"/>
          </w:tcPr>
          <w:p w:rsidR="005B3B6B" w:rsidRPr="005D36C1"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color w:val="000000" w:themeColor="text1"/>
                <w:sz w:val="24"/>
                <w:szCs w:val="24"/>
              </w:rPr>
              <w:t>Web ünvan</w:t>
            </w:r>
          </w:p>
        </w:tc>
        <w:tc>
          <w:tcPr>
            <w:tcW w:w="1319" w:type="dxa"/>
          </w:tcPr>
          <w:p w:rsidR="005B3B6B" w:rsidRPr="005D36C1"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rPr>
            </w:pPr>
            <w:r w:rsidRPr="005D36C1">
              <w:rPr>
                <w:rFonts w:ascii="Times New Roman" w:eastAsia="Times New Roman" w:hAnsi="Times New Roman" w:cs="Times New Roman"/>
                <w:sz w:val="24"/>
                <w:szCs w:val="24"/>
              </w:rPr>
              <w:t>Əlaqə nömrəsi</w:t>
            </w:r>
          </w:p>
        </w:tc>
      </w:tr>
      <w:tr w:rsidR="008D3B61" w:rsidRPr="005D36C1" w:rsidTr="008D3B61">
        <w:trPr>
          <w:cnfStyle w:val="000000100000"/>
          <w:trHeight w:val="814"/>
        </w:trPr>
        <w:tc>
          <w:tcPr>
            <w:cnfStyle w:val="001000000000"/>
            <w:tcW w:w="2053" w:type="dxa"/>
          </w:tcPr>
          <w:p w:rsidR="008D3B61" w:rsidRPr="005D36C1" w:rsidRDefault="008D3B61" w:rsidP="008D3B61">
            <w:pPr>
              <w:pStyle w:val="a3"/>
              <w:spacing w:after="0" w:line="240" w:lineRule="auto"/>
              <w:ind w:left="0"/>
              <w:jc w:val="both"/>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b w:val="0"/>
                <w:bCs w:val="0"/>
                <w:sz w:val="24"/>
                <w:szCs w:val="24"/>
                <w:lang w:val="az-Latn-AZ"/>
              </w:rPr>
              <w:t xml:space="preserve">Фармакогнозия </w:t>
            </w:r>
          </w:p>
        </w:tc>
        <w:tc>
          <w:tcPr>
            <w:tcW w:w="1711" w:type="dxa"/>
          </w:tcPr>
          <w:p w:rsidR="008D3B61" w:rsidRPr="005D36C1" w:rsidRDefault="008D3B61" w:rsidP="008D3B61">
            <w:pPr>
              <w:spacing w:line="256" w:lineRule="auto"/>
              <w:cnfStyle w:val="000000100000"/>
              <w:rPr>
                <w:rFonts w:ascii="Times New Roman" w:hAnsi="Times New Roman" w:cs="Times New Roman"/>
                <w:sz w:val="24"/>
                <w:szCs w:val="24"/>
                <w:lang w:val="az-Latn-AZ"/>
              </w:rPr>
            </w:pPr>
            <w:r w:rsidRPr="005D36C1">
              <w:rPr>
                <w:rFonts w:ascii="Times New Roman" w:hAnsi="Times New Roman" w:cs="Times New Roman"/>
                <w:bCs/>
                <w:sz w:val="24"/>
                <w:szCs w:val="24"/>
                <w:lang w:val="az-Latn-AZ"/>
              </w:rPr>
              <w:t>ул. Анвара Гасымзаде, 16, корпус № 2, IV этаж</w:t>
            </w:r>
          </w:p>
          <w:p w:rsidR="008D3B61" w:rsidRPr="005D36C1" w:rsidRDefault="008D3B61" w:rsidP="008D3B61">
            <w:pPr>
              <w:pStyle w:val="a3"/>
              <w:spacing w:after="0" w:line="240" w:lineRule="auto"/>
              <w:ind w:left="0"/>
              <w:jc w:val="both"/>
              <w:cnfStyle w:val="000000100000"/>
              <w:rPr>
                <w:rFonts w:ascii="Times New Roman" w:eastAsia="Times New Roman" w:hAnsi="Times New Roman" w:cs="Times New Roman"/>
                <w:b/>
                <w:bCs/>
                <w:color w:val="FF0000"/>
                <w:sz w:val="24"/>
                <w:szCs w:val="24"/>
                <w:lang w:val="az-Latn-AZ"/>
              </w:rPr>
            </w:pPr>
          </w:p>
        </w:tc>
        <w:tc>
          <w:tcPr>
            <w:tcW w:w="1349" w:type="dxa"/>
          </w:tcPr>
          <w:p w:rsidR="008D3B61" w:rsidRPr="005D36C1" w:rsidRDefault="008D3B61" w:rsidP="008D3B61">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5D36C1">
              <w:rPr>
                <w:rFonts w:ascii="Times New Roman" w:eastAsia="Times New Roman" w:hAnsi="Times New Roman" w:cs="Times New Roman"/>
                <w:bCs/>
                <w:sz w:val="24"/>
                <w:szCs w:val="24"/>
                <w:lang w:val="az-Latn-AZ"/>
              </w:rPr>
              <w:t>8</w:t>
            </w:r>
            <w:r w:rsidRPr="005D36C1">
              <w:rPr>
                <w:rFonts w:ascii="Times New Roman" w:eastAsia="Times New Roman" w:hAnsi="Times New Roman" w:cs="Times New Roman"/>
                <w:bCs/>
                <w:sz w:val="24"/>
                <w:szCs w:val="24"/>
                <w:vertAlign w:val="superscript"/>
                <w:lang w:val="az-Latn-AZ"/>
              </w:rPr>
              <w:t>30</w:t>
            </w:r>
            <w:r w:rsidRPr="005D36C1">
              <w:rPr>
                <w:rFonts w:ascii="Times New Roman" w:eastAsia="Times New Roman" w:hAnsi="Times New Roman" w:cs="Times New Roman"/>
                <w:bCs/>
                <w:sz w:val="24"/>
                <w:szCs w:val="24"/>
                <w:lang w:val="az-Latn-AZ"/>
              </w:rPr>
              <w:t>-10</w:t>
            </w:r>
            <w:r w:rsidRPr="005D36C1">
              <w:rPr>
                <w:rFonts w:ascii="Times New Roman" w:eastAsia="Times New Roman" w:hAnsi="Times New Roman" w:cs="Times New Roman"/>
                <w:bCs/>
                <w:sz w:val="24"/>
                <w:szCs w:val="24"/>
                <w:vertAlign w:val="superscript"/>
                <w:lang w:val="az-Latn-AZ"/>
              </w:rPr>
              <w:t>00</w:t>
            </w:r>
          </w:p>
          <w:p w:rsidR="008D3B61" w:rsidRPr="005D36C1" w:rsidRDefault="008D3B61" w:rsidP="008D3B61">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5D36C1">
              <w:rPr>
                <w:rFonts w:ascii="Times New Roman" w:eastAsia="Times New Roman" w:hAnsi="Times New Roman" w:cs="Times New Roman"/>
                <w:bCs/>
                <w:sz w:val="24"/>
                <w:szCs w:val="24"/>
                <w:lang w:val="az-Latn-AZ"/>
              </w:rPr>
              <w:t>10</w:t>
            </w:r>
            <w:r w:rsidRPr="005D36C1">
              <w:rPr>
                <w:rFonts w:ascii="Times New Roman" w:eastAsia="Times New Roman" w:hAnsi="Times New Roman" w:cs="Times New Roman"/>
                <w:bCs/>
                <w:sz w:val="24"/>
                <w:szCs w:val="24"/>
                <w:vertAlign w:val="superscript"/>
                <w:lang w:val="az-Latn-AZ"/>
              </w:rPr>
              <w:t>30</w:t>
            </w:r>
            <w:r w:rsidRPr="005D36C1">
              <w:rPr>
                <w:rFonts w:ascii="Times New Roman" w:eastAsia="Times New Roman" w:hAnsi="Times New Roman" w:cs="Times New Roman"/>
                <w:bCs/>
                <w:sz w:val="24"/>
                <w:szCs w:val="24"/>
                <w:lang w:val="az-Latn-AZ"/>
              </w:rPr>
              <w:t>-12</w:t>
            </w:r>
            <w:r w:rsidRPr="005D36C1">
              <w:rPr>
                <w:rFonts w:ascii="Times New Roman" w:eastAsia="Times New Roman" w:hAnsi="Times New Roman" w:cs="Times New Roman"/>
                <w:bCs/>
                <w:sz w:val="24"/>
                <w:szCs w:val="24"/>
                <w:vertAlign w:val="superscript"/>
                <w:lang w:val="az-Latn-AZ"/>
              </w:rPr>
              <w:t>00</w:t>
            </w:r>
          </w:p>
          <w:p w:rsidR="008D3B61" w:rsidRPr="005D36C1" w:rsidRDefault="008D3B61" w:rsidP="008D3B61">
            <w:pPr>
              <w:pStyle w:val="a3"/>
              <w:spacing w:after="0" w:line="240" w:lineRule="auto"/>
              <w:ind w:left="0"/>
              <w:jc w:val="both"/>
              <w:cnfStyle w:val="000000100000"/>
              <w:rPr>
                <w:rFonts w:ascii="Times New Roman" w:eastAsia="Times New Roman" w:hAnsi="Times New Roman" w:cs="Times New Roman"/>
                <w:bCs/>
                <w:sz w:val="24"/>
                <w:szCs w:val="24"/>
                <w:vertAlign w:val="superscript"/>
                <w:lang w:val="az-Latn-AZ"/>
              </w:rPr>
            </w:pPr>
            <w:r w:rsidRPr="005D36C1">
              <w:rPr>
                <w:rFonts w:ascii="Times New Roman" w:eastAsia="Times New Roman" w:hAnsi="Times New Roman" w:cs="Times New Roman"/>
                <w:bCs/>
                <w:sz w:val="24"/>
                <w:szCs w:val="24"/>
                <w:lang w:val="az-Latn-AZ"/>
              </w:rPr>
              <w:t>12</w:t>
            </w:r>
            <w:r w:rsidRPr="005D36C1">
              <w:rPr>
                <w:rFonts w:ascii="Times New Roman" w:eastAsia="Times New Roman" w:hAnsi="Times New Roman" w:cs="Times New Roman"/>
                <w:bCs/>
                <w:sz w:val="24"/>
                <w:szCs w:val="24"/>
                <w:vertAlign w:val="superscript"/>
                <w:lang w:val="az-Latn-AZ"/>
              </w:rPr>
              <w:t>30</w:t>
            </w:r>
            <w:r w:rsidRPr="005D36C1">
              <w:rPr>
                <w:rFonts w:ascii="Times New Roman" w:eastAsia="Times New Roman" w:hAnsi="Times New Roman" w:cs="Times New Roman"/>
                <w:bCs/>
                <w:sz w:val="24"/>
                <w:szCs w:val="24"/>
                <w:lang w:val="az-Latn-AZ"/>
              </w:rPr>
              <w:t>-14</w:t>
            </w:r>
            <w:r w:rsidRPr="005D36C1">
              <w:rPr>
                <w:rFonts w:ascii="Times New Roman" w:eastAsia="Times New Roman" w:hAnsi="Times New Roman" w:cs="Times New Roman"/>
                <w:bCs/>
                <w:sz w:val="24"/>
                <w:szCs w:val="24"/>
                <w:vertAlign w:val="superscript"/>
                <w:lang w:val="az-Latn-AZ"/>
              </w:rPr>
              <w:t>00</w:t>
            </w:r>
          </w:p>
          <w:p w:rsidR="008D3B61" w:rsidRPr="005D36C1" w:rsidRDefault="008D3B61" w:rsidP="008D3B61">
            <w:pPr>
              <w:pStyle w:val="a3"/>
              <w:spacing w:after="0" w:line="240" w:lineRule="auto"/>
              <w:ind w:left="0"/>
              <w:jc w:val="both"/>
              <w:cnfStyle w:val="000000100000"/>
              <w:rPr>
                <w:rFonts w:ascii="Times New Roman" w:eastAsia="Times New Roman" w:hAnsi="Times New Roman" w:cs="Times New Roman"/>
                <w:b/>
                <w:bCs/>
                <w:sz w:val="24"/>
                <w:szCs w:val="24"/>
                <w:lang w:val="az-Latn-AZ"/>
              </w:rPr>
            </w:pPr>
            <w:r w:rsidRPr="005D36C1">
              <w:rPr>
                <w:rFonts w:ascii="Times New Roman" w:hAnsi="Times New Roman" w:cs="Times New Roman"/>
                <w:bCs/>
                <w:sz w:val="24"/>
                <w:szCs w:val="24"/>
                <w:lang w:val="az-Latn-AZ"/>
              </w:rPr>
              <w:t>14</w:t>
            </w:r>
            <w:r w:rsidRPr="005D36C1">
              <w:rPr>
                <w:rFonts w:ascii="Times New Roman" w:hAnsi="Times New Roman" w:cs="Times New Roman"/>
                <w:bCs/>
                <w:sz w:val="24"/>
                <w:szCs w:val="24"/>
                <w:vertAlign w:val="superscript"/>
                <w:lang w:val="az-Latn-AZ"/>
              </w:rPr>
              <w:t>30</w:t>
            </w:r>
            <w:r w:rsidRPr="005D36C1">
              <w:rPr>
                <w:rFonts w:ascii="Times New Roman" w:hAnsi="Times New Roman" w:cs="Times New Roman"/>
                <w:bCs/>
                <w:sz w:val="24"/>
                <w:szCs w:val="24"/>
                <w:lang w:val="az-Latn-AZ"/>
              </w:rPr>
              <w:t>-16</w:t>
            </w:r>
            <w:r w:rsidRPr="005D36C1">
              <w:rPr>
                <w:rFonts w:ascii="Times New Roman" w:hAnsi="Times New Roman" w:cs="Times New Roman"/>
                <w:bCs/>
                <w:sz w:val="24"/>
                <w:szCs w:val="24"/>
                <w:vertAlign w:val="superscript"/>
                <w:lang w:val="az-Latn-AZ"/>
              </w:rPr>
              <w:t>00</w:t>
            </w:r>
          </w:p>
        </w:tc>
        <w:tc>
          <w:tcPr>
            <w:tcW w:w="4628" w:type="dxa"/>
          </w:tcPr>
          <w:p w:rsidR="008D3B61" w:rsidRPr="005D36C1" w:rsidRDefault="008D3B61" w:rsidP="008D3B61">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5D36C1">
              <w:rPr>
                <w:rFonts w:ascii="Times New Roman" w:eastAsia="Times New Roman" w:hAnsi="Times New Roman" w:cs="Times New Roman"/>
                <w:bCs/>
                <w:sz w:val="24"/>
                <w:szCs w:val="24"/>
                <w:lang w:val="az-Latn-AZ"/>
              </w:rPr>
              <w:t>https://amu.edu.az/page/237/farmakoqnoziya-kafedrasi#</w:t>
            </w:r>
          </w:p>
        </w:tc>
        <w:tc>
          <w:tcPr>
            <w:tcW w:w="1319" w:type="dxa"/>
          </w:tcPr>
          <w:p w:rsidR="008D3B61" w:rsidRPr="005D36C1" w:rsidRDefault="008D3B61" w:rsidP="008D3B61">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 xml:space="preserve">(012) 597- 45- 40  </w:t>
            </w:r>
          </w:p>
          <w:p w:rsidR="008D3B61" w:rsidRPr="005D36C1" w:rsidRDefault="008D3B61" w:rsidP="008D3B61">
            <w:pPr>
              <w:pStyle w:val="a3"/>
              <w:spacing w:after="0" w:line="240" w:lineRule="auto"/>
              <w:ind w:left="0"/>
              <w:jc w:val="both"/>
              <w:cnfStyle w:val="000000100000"/>
              <w:rPr>
                <w:rFonts w:ascii="Times New Roman" w:eastAsia="Times New Roman" w:hAnsi="Times New Roman" w:cs="Times New Roman"/>
                <w:bCs/>
                <w:sz w:val="24"/>
                <w:szCs w:val="24"/>
                <w:lang w:val="az-Latn-AZ"/>
              </w:rPr>
            </w:pPr>
          </w:p>
        </w:tc>
      </w:tr>
    </w:tbl>
    <w:p w:rsidR="000D7166" w:rsidRPr="005D36C1" w:rsidRDefault="000D7166" w:rsidP="005B3B6B">
      <w:pPr>
        <w:shd w:val="clear" w:color="auto" w:fill="FFFFFF"/>
        <w:spacing w:after="0" w:line="240" w:lineRule="auto"/>
        <w:jc w:val="both"/>
        <w:rPr>
          <w:rFonts w:ascii="Times New Roman" w:hAnsi="Times New Roman" w:cs="Times New Roman"/>
          <w:b/>
          <w:sz w:val="24"/>
          <w:szCs w:val="24"/>
          <w:lang w:val="az-Latn-AZ"/>
        </w:rPr>
      </w:pPr>
    </w:p>
    <w:p w:rsidR="005D36C1" w:rsidRDefault="005D36C1" w:rsidP="005D36C1">
      <w:pPr>
        <w:shd w:val="clear" w:color="auto" w:fill="FFFFFF"/>
        <w:jc w:val="both"/>
        <w:rPr>
          <w:iCs/>
          <w:color w:val="FF0000"/>
        </w:rPr>
      </w:pPr>
      <w:r w:rsidRPr="00352E2A">
        <w:rPr>
          <w:rFonts w:ascii="Times New Roman" w:hAnsi="Times New Roman" w:cs="Times New Roman"/>
          <w:b/>
          <w:sz w:val="24"/>
          <w:szCs w:val="24"/>
          <w:lang w:val="az-Latn-AZ"/>
        </w:rPr>
        <w:t>Язык преподавания: русский</w:t>
      </w:r>
    </w:p>
    <w:p w:rsidR="005D36C1" w:rsidRPr="00901BB8" w:rsidRDefault="005D36C1" w:rsidP="005D36C1">
      <w:pPr>
        <w:shd w:val="clear" w:color="auto" w:fill="FFFFFF"/>
        <w:spacing w:after="0" w:line="240" w:lineRule="auto"/>
        <w:jc w:val="both"/>
        <w:rPr>
          <w:rFonts w:ascii="Times New Roman" w:eastAsia="Times New Roman" w:hAnsi="Times New Roman" w:cs="Times New Roman"/>
          <w:iCs/>
          <w:color w:val="FF0000"/>
          <w:sz w:val="24"/>
          <w:szCs w:val="24"/>
          <w:lang w:val="ru-RU"/>
        </w:rPr>
      </w:pPr>
    </w:p>
    <w:p w:rsidR="005D36C1" w:rsidRPr="00901BB8" w:rsidRDefault="005D36C1" w:rsidP="005D36C1">
      <w:pPr>
        <w:shd w:val="clear" w:color="auto" w:fill="FFFFFF"/>
        <w:jc w:val="both"/>
        <w:rPr>
          <w:rFonts w:ascii="Times New Roman" w:hAnsi="Times New Roman" w:cs="Times New Roman"/>
          <w:b/>
          <w:bCs/>
          <w:sz w:val="24"/>
          <w:szCs w:val="24"/>
        </w:rPr>
      </w:pPr>
      <w:r w:rsidRPr="00901BB8">
        <w:rPr>
          <w:rFonts w:ascii="Times New Roman" w:hAnsi="Times New Roman" w:cs="Times New Roman"/>
          <w:b/>
          <w:bCs/>
          <w:sz w:val="24"/>
          <w:szCs w:val="24"/>
        </w:rPr>
        <w:t>Преподаватели предмета:</w:t>
      </w:r>
    </w:p>
    <w:p w:rsidR="005D36C1" w:rsidRPr="00901BB8" w:rsidRDefault="005D36C1" w:rsidP="005D36C1">
      <w:pPr>
        <w:shd w:val="clear" w:color="auto" w:fill="FFFFFF"/>
        <w:jc w:val="both"/>
        <w:rPr>
          <w:rFonts w:ascii="Times New Roman" w:hAnsi="Times New Roman" w:cs="Times New Roman"/>
          <w:b/>
          <w:bCs/>
          <w:sz w:val="24"/>
          <w:szCs w:val="24"/>
        </w:rPr>
      </w:pPr>
    </w:p>
    <w:p w:rsidR="005D36C1" w:rsidRPr="00FD03A9" w:rsidRDefault="005D36C1" w:rsidP="005D36C1">
      <w:pPr>
        <w:pStyle w:val="a3"/>
        <w:numPr>
          <w:ilvl w:val="0"/>
          <w:numId w:val="27"/>
        </w:numPr>
        <w:spacing w:line="480" w:lineRule="auto"/>
        <w:rPr>
          <w:rFonts w:ascii="Times New Roman" w:hAnsi="Times New Roman" w:cs="Times New Roman"/>
          <w:color w:val="000000" w:themeColor="text1"/>
          <w:sz w:val="24"/>
          <w:szCs w:val="24"/>
          <w:lang w:val="az-Latn-AZ"/>
        </w:rPr>
      </w:pPr>
      <w:r w:rsidRPr="00FD03A9">
        <w:rPr>
          <w:rFonts w:ascii="Times New Roman" w:hAnsi="Times New Roman" w:cs="Times New Roman"/>
          <w:color w:val="000000" w:themeColor="text1"/>
          <w:sz w:val="24"/>
          <w:szCs w:val="24"/>
          <w:lang w:val="az-Latn-AZ"/>
        </w:rPr>
        <w:t>Исаев Джаваншир Иса</w:t>
      </w:r>
      <w:r w:rsidRPr="00FD03A9">
        <w:rPr>
          <w:rFonts w:ascii="Times New Roman" w:hAnsi="Times New Roman" w:cs="Times New Roman"/>
          <w:color w:val="000000" w:themeColor="text1"/>
          <w:sz w:val="24"/>
          <w:szCs w:val="24"/>
          <w:lang w:val="ru-RU"/>
        </w:rPr>
        <w:t xml:space="preserve"> оглы</w:t>
      </w:r>
      <w:r w:rsidRPr="00FD03A9">
        <w:rPr>
          <w:rFonts w:ascii="Times New Roman" w:hAnsi="Times New Roman" w:cs="Times New Roman"/>
          <w:color w:val="000000" w:themeColor="text1"/>
          <w:sz w:val="24"/>
          <w:szCs w:val="24"/>
          <w:lang w:val="az-Latn-AZ"/>
        </w:rPr>
        <w:t xml:space="preserve">, профессор, заведующий кафедрой, , </w:t>
      </w:r>
      <w:hyperlink r:id="rId9" w:history="1">
        <w:r w:rsidRPr="00FD03A9">
          <w:rPr>
            <w:rStyle w:val="a4"/>
            <w:rFonts w:ascii="Times New Roman" w:hAnsi="Times New Roman" w:cs="Times New Roman"/>
            <w:color w:val="000000" w:themeColor="text1"/>
            <w:sz w:val="24"/>
            <w:szCs w:val="24"/>
            <w:lang w:val="az-Latn-AZ"/>
          </w:rPr>
          <w:t>isayev.cavanshir@amu.edu.az</w:t>
        </w:r>
      </w:hyperlink>
      <w:r w:rsidRPr="00FD03A9">
        <w:rPr>
          <w:rFonts w:ascii="Times New Roman" w:hAnsi="Times New Roman" w:cs="Times New Roman"/>
          <w:color w:val="000000" w:themeColor="text1"/>
          <w:sz w:val="24"/>
          <w:szCs w:val="24"/>
          <w:lang w:val="az-Latn-AZ"/>
        </w:rPr>
        <w:t>, режим работы:</w:t>
      </w:r>
      <w:r w:rsidRPr="00FD03A9">
        <w:rPr>
          <w:rFonts w:ascii="Times New Roman" w:hAnsi="Times New Roman" w:cs="Times New Roman"/>
          <w:color w:val="000000" w:themeColor="text1"/>
          <w:sz w:val="24"/>
          <w:szCs w:val="24"/>
          <w:lang w:val="ru-RU"/>
        </w:rPr>
        <w:t xml:space="preserve"> </w:t>
      </w:r>
      <w:r w:rsidRPr="00FD03A9">
        <w:rPr>
          <w:rFonts w:ascii="Times New Roman" w:hAnsi="Times New Roman" w:cs="Times New Roman"/>
          <w:color w:val="000000" w:themeColor="text1"/>
          <w:sz w:val="24"/>
          <w:szCs w:val="24"/>
          <w:lang w:val="az-Latn-AZ"/>
        </w:rPr>
        <w:t>8</w:t>
      </w:r>
      <w:r w:rsidRPr="00FD03A9">
        <w:rPr>
          <w:rFonts w:ascii="Times New Roman" w:hAnsi="Times New Roman" w:cs="Times New Roman"/>
          <w:color w:val="000000" w:themeColor="text1"/>
          <w:sz w:val="24"/>
          <w:szCs w:val="24"/>
          <w:vertAlign w:val="superscript"/>
          <w:lang w:val="az-Latn-AZ"/>
        </w:rPr>
        <w:t>30</w:t>
      </w:r>
      <w:r w:rsidRPr="00FD03A9">
        <w:rPr>
          <w:rFonts w:ascii="Times New Roman" w:hAnsi="Times New Roman" w:cs="Times New Roman"/>
          <w:color w:val="000000" w:themeColor="text1"/>
          <w:sz w:val="24"/>
          <w:szCs w:val="24"/>
          <w:lang w:val="az-Latn-AZ"/>
        </w:rPr>
        <w:t>-16</w:t>
      </w:r>
      <w:r w:rsidRPr="00FD03A9">
        <w:rPr>
          <w:rFonts w:ascii="Times New Roman" w:hAnsi="Times New Roman" w:cs="Times New Roman"/>
          <w:color w:val="000000" w:themeColor="text1"/>
          <w:sz w:val="24"/>
          <w:szCs w:val="24"/>
          <w:vertAlign w:val="superscript"/>
          <w:lang w:val="az-Latn-AZ"/>
        </w:rPr>
        <w:t>15</w:t>
      </w:r>
      <w:r w:rsidRPr="00FD03A9">
        <w:rPr>
          <w:rFonts w:ascii="Times New Roman" w:hAnsi="Times New Roman" w:cs="Times New Roman"/>
          <w:color w:val="000000" w:themeColor="text1"/>
          <w:sz w:val="24"/>
          <w:szCs w:val="24"/>
          <w:lang w:val="az-Latn-AZ"/>
        </w:rPr>
        <w:t xml:space="preserve">, контактная форма: </w:t>
      </w:r>
      <w:r w:rsidRPr="00FD03A9">
        <w:rPr>
          <w:rFonts w:ascii="Times New Roman" w:hAnsi="Times New Roman" w:cs="Times New Roman"/>
          <w:color w:val="000000" w:themeColor="text1"/>
          <w:sz w:val="24"/>
          <w:szCs w:val="24"/>
          <w:lang w:val="ru-RU"/>
        </w:rPr>
        <w:t xml:space="preserve"> </w:t>
      </w:r>
      <w:r w:rsidRPr="00FD03A9">
        <w:rPr>
          <w:rFonts w:ascii="Times New Roman" w:hAnsi="Times New Roman" w:cs="Times New Roman"/>
          <w:color w:val="000000" w:themeColor="text1"/>
          <w:sz w:val="24"/>
          <w:szCs w:val="24"/>
          <w:lang w:val="az-Latn-AZ"/>
        </w:rPr>
        <w:t xml:space="preserve">электронная почта, </w:t>
      </w:r>
      <w:r w:rsidR="00F93660">
        <w:rPr>
          <w:rFonts w:ascii="Times New Roman" w:hAnsi="Times New Roman" w:cs="Times New Roman"/>
          <w:color w:val="000000" w:themeColor="text1"/>
          <w:sz w:val="24"/>
          <w:szCs w:val="24"/>
          <w:lang w:val="ru-RU"/>
        </w:rPr>
        <w:t xml:space="preserve">время ответа </w:t>
      </w:r>
      <w:r w:rsidRPr="00FD03A9">
        <w:rPr>
          <w:rFonts w:ascii="Times New Roman" w:hAnsi="Times New Roman" w:cs="Times New Roman"/>
          <w:color w:val="000000" w:themeColor="text1"/>
          <w:sz w:val="24"/>
          <w:szCs w:val="24"/>
          <w:lang w:val="az-Latn-AZ"/>
        </w:rPr>
        <w:t>I день: 10</w:t>
      </w:r>
      <w:r w:rsidRPr="00FD03A9">
        <w:rPr>
          <w:rFonts w:ascii="Times New Roman" w:hAnsi="Times New Roman" w:cs="Times New Roman"/>
          <w:color w:val="000000" w:themeColor="text1"/>
          <w:sz w:val="24"/>
          <w:szCs w:val="24"/>
          <w:vertAlign w:val="superscript"/>
          <w:lang w:val="az-Latn-AZ"/>
        </w:rPr>
        <w:t>00</w:t>
      </w:r>
      <w:r w:rsidRPr="00FD03A9">
        <w:rPr>
          <w:rFonts w:ascii="Times New Roman" w:hAnsi="Times New Roman" w:cs="Times New Roman"/>
          <w:color w:val="000000" w:themeColor="text1"/>
          <w:sz w:val="24"/>
          <w:szCs w:val="24"/>
          <w:lang w:val="az-Latn-AZ"/>
        </w:rPr>
        <w:t>-14</w:t>
      </w:r>
      <w:r w:rsidRPr="00FD03A9">
        <w:rPr>
          <w:rFonts w:ascii="Times New Roman" w:hAnsi="Times New Roman" w:cs="Times New Roman"/>
          <w:color w:val="000000" w:themeColor="text1"/>
          <w:sz w:val="24"/>
          <w:szCs w:val="24"/>
          <w:vertAlign w:val="superscript"/>
          <w:lang w:val="az-Latn-AZ"/>
        </w:rPr>
        <w:t>00</w:t>
      </w:r>
      <w:r w:rsidRPr="00FD03A9">
        <w:rPr>
          <w:rFonts w:ascii="Times New Roman" w:hAnsi="Times New Roman" w:cs="Times New Roman"/>
          <w:color w:val="000000" w:themeColor="text1"/>
          <w:sz w:val="24"/>
          <w:szCs w:val="24"/>
          <w:lang w:val="az-Latn-AZ"/>
        </w:rPr>
        <w:t>, III день: 10</w:t>
      </w:r>
      <w:r w:rsidRPr="00FD03A9">
        <w:rPr>
          <w:rFonts w:ascii="Times New Roman" w:hAnsi="Times New Roman" w:cs="Times New Roman"/>
          <w:color w:val="000000" w:themeColor="text1"/>
          <w:sz w:val="24"/>
          <w:szCs w:val="24"/>
          <w:vertAlign w:val="superscript"/>
          <w:lang w:val="az-Latn-AZ"/>
        </w:rPr>
        <w:t>00</w:t>
      </w:r>
      <w:r w:rsidRPr="00FD03A9">
        <w:rPr>
          <w:rFonts w:ascii="Times New Roman" w:hAnsi="Times New Roman" w:cs="Times New Roman"/>
          <w:color w:val="000000" w:themeColor="text1"/>
          <w:sz w:val="24"/>
          <w:szCs w:val="24"/>
          <w:lang w:val="az-Latn-AZ"/>
        </w:rPr>
        <w:t>-12</w:t>
      </w:r>
      <w:r w:rsidRPr="00FD03A9">
        <w:rPr>
          <w:rFonts w:ascii="Times New Roman" w:hAnsi="Times New Roman" w:cs="Times New Roman"/>
          <w:color w:val="000000" w:themeColor="text1"/>
          <w:sz w:val="24"/>
          <w:szCs w:val="24"/>
          <w:vertAlign w:val="superscript"/>
          <w:lang w:val="az-Latn-AZ"/>
        </w:rPr>
        <w:t>00</w:t>
      </w:r>
      <w:r w:rsidRPr="00FD03A9">
        <w:rPr>
          <w:rFonts w:ascii="Times New Roman" w:hAnsi="Times New Roman" w:cs="Times New Roman"/>
          <w:color w:val="000000" w:themeColor="text1"/>
          <w:sz w:val="24"/>
          <w:szCs w:val="24"/>
          <w:lang w:val="az-Latn-AZ"/>
        </w:rPr>
        <w:t>, IV день: 10</w:t>
      </w:r>
      <w:r w:rsidRPr="00FD03A9">
        <w:rPr>
          <w:rFonts w:ascii="Times New Roman" w:hAnsi="Times New Roman" w:cs="Times New Roman"/>
          <w:color w:val="000000" w:themeColor="text1"/>
          <w:sz w:val="24"/>
          <w:szCs w:val="24"/>
          <w:vertAlign w:val="superscript"/>
          <w:lang w:val="az-Latn-AZ"/>
        </w:rPr>
        <w:t>00</w:t>
      </w:r>
      <w:r w:rsidRPr="00FD03A9">
        <w:rPr>
          <w:rFonts w:ascii="Times New Roman" w:hAnsi="Times New Roman" w:cs="Times New Roman"/>
          <w:color w:val="000000" w:themeColor="text1"/>
          <w:sz w:val="24"/>
          <w:szCs w:val="24"/>
          <w:lang w:val="az-Latn-AZ"/>
        </w:rPr>
        <w:t>-14</w:t>
      </w:r>
      <w:r w:rsidRPr="00FD03A9">
        <w:rPr>
          <w:rFonts w:ascii="Times New Roman" w:hAnsi="Times New Roman" w:cs="Times New Roman"/>
          <w:color w:val="000000" w:themeColor="text1"/>
          <w:sz w:val="24"/>
          <w:szCs w:val="24"/>
          <w:vertAlign w:val="superscript"/>
          <w:lang w:val="az-Latn-AZ"/>
        </w:rPr>
        <w:t>00</w:t>
      </w:r>
      <w:r w:rsidRPr="00FD03A9">
        <w:rPr>
          <w:rFonts w:ascii="Times New Roman" w:hAnsi="Times New Roman" w:cs="Times New Roman"/>
          <w:color w:val="000000" w:themeColor="text1"/>
          <w:sz w:val="24"/>
          <w:szCs w:val="24"/>
          <w:lang w:val="az-Latn-AZ"/>
        </w:rPr>
        <w:t>, V день: 10</w:t>
      </w:r>
      <w:r w:rsidRPr="00FD03A9">
        <w:rPr>
          <w:rFonts w:ascii="Times New Roman" w:hAnsi="Times New Roman" w:cs="Times New Roman"/>
          <w:color w:val="000000" w:themeColor="text1"/>
          <w:sz w:val="24"/>
          <w:szCs w:val="24"/>
          <w:vertAlign w:val="superscript"/>
          <w:lang w:val="az-Latn-AZ"/>
        </w:rPr>
        <w:t>00</w:t>
      </w:r>
      <w:r w:rsidRPr="00FD03A9">
        <w:rPr>
          <w:rFonts w:ascii="Times New Roman" w:hAnsi="Times New Roman" w:cs="Times New Roman"/>
          <w:color w:val="000000" w:themeColor="text1"/>
          <w:sz w:val="24"/>
          <w:szCs w:val="24"/>
          <w:lang w:val="az-Latn-AZ"/>
        </w:rPr>
        <w:t>-14</w:t>
      </w:r>
      <w:r w:rsidRPr="00FD03A9">
        <w:rPr>
          <w:rFonts w:ascii="Times New Roman" w:hAnsi="Times New Roman" w:cs="Times New Roman"/>
          <w:color w:val="000000" w:themeColor="text1"/>
          <w:sz w:val="24"/>
          <w:szCs w:val="24"/>
          <w:vertAlign w:val="superscript"/>
          <w:lang w:val="az-Latn-AZ"/>
        </w:rPr>
        <w:t>00</w:t>
      </w:r>
    </w:p>
    <w:p w:rsidR="005D36C1" w:rsidRPr="00FD03A9" w:rsidRDefault="005D36C1" w:rsidP="005D36C1">
      <w:pPr>
        <w:pStyle w:val="a3"/>
        <w:numPr>
          <w:ilvl w:val="0"/>
          <w:numId w:val="27"/>
        </w:numPr>
        <w:spacing w:line="480" w:lineRule="auto"/>
        <w:rPr>
          <w:rFonts w:ascii="Times New Roman" w:hAnsi="Times New Roman" w:cs="Times New Roman"/>
          <w:color w:val="000000" w:themeColor="text1"/>
          <w:sz w:val="24"/>
          <w:szCs w:val="24"/>
          <w:lang w:val="az-Latn-AZ"/>
        </w:rPr>
      </w:pPr>
      <w:r w:rsidRPr="00FD03A9">
        <w:rPr>
          <w:rFonts w:ascii="Times New Roman" w:hAnsi="Times New Roman" w:cs="Times New Roman"/>
          <w:color w:val="000000" w:themeColor="text1"/>
          <w:sz w:val="24"/>
          <w:szCs w:val="24"/>
          <w:lang w:val="az-Latn-AZ"/>
        </w:rPr>
        <w:t>Мамедова Наргиз Хабиб кызы, доцент,</w:t>
      </w:r>
      <w:r w:rsidRPr="00FD03A9">
        <w:rPr>
          <w:rFonts w:ascii="Times New Roman" w:hAnsi="Times New Roman" w:cs="Times New Roman"/>
          <w:color w:val="000000" w:themeColor="text1"/>
          <w:sz w:val="24"/>
          <w:szCs w:val="24"/>
          <w:lang w:val="ru-RU"/>
        </w:rPr>
        <w:t xml:space="preserve"> </w:t>
      </w:r>
      <w:hyperlink r:id="rId10" w:history="1">
        <w:r w:rsidRPr="00FD03A9">
          <w:rPr>
            <w:rStyle w:val="a4"/>
            <w:rFonts w:ascii="Times New Roman" w:hAnsi="Times New Roman" w:cs="Times New Roman"/>
            <w:color w:val="000000" w:themeColor="text1"/>
            <w:sz w:val="24"/>
            <w:szCs w:val="24"/>
            <w:lang w:val="az-Latn-AZ"/>
          </w:rPr>
          <w:t>nmemmedova@amu.edu.az</w:t>
        </w:r>
      </w:hyperlink>
      <w:r w:rsidRPr="00FD03A9">
        <w:rPr>
          <w:rFonts w:ascii="Times New Roman" w:hAnsi="Times New Roman" w:cs="Times New Roman"/>
          <w:color w:val="000000" w:themeColor="text1"/>
          <w:sz w:val="24"/>
          <w:szCs w:val="24"/>
          <w:lang w:val="az-Latn-AZ"/>
        </w:rPr>
        <w:t>,  режим работы: 8</w:t>
      </w:r>
      <w:r w:rsidRPr="00FD03A9">
        <w:rPr>
          <w:rFonts w:ascii="Times New Roman" w:hAnsi="Times New Roman" w:cs="Times New Roman"/>
          <w:color w:val="000000" w:themeColor="text1"/>
          <w:sz w:val="24"/>
          <w:szCs w:val="24"/>
          <w:lang w:val="ru-RU"/>
        </w:rPr>
        <w:t>.</w:t>
      </w:r>
      <w:r w:rsidRPr="00FD03A9">
        <w:rPr>
          <w:rFonts w:ascii="Times New Roman" w:hAnsi="Times New Roman" w:cs="Times New Roman"/>
          <w:color w:val="000000" w:themeColor="text1"/>
          <w:sz w:val="24"/>
          <w:szCs w:val="24"/>
          <w:lang w:val="az-Latn-AZ"/>
        </w:rPr>
        <w:t>30-16</w:t>
      </w:r>
      <w:r w:rsidRPr="00FD03A9">
        <w:rPr>
          <w:rFonts w:ascii="Times New Roman" w:hAnsi="Times New Roman" w:cs="Times New Roman"/>
          <w:color w:val="000000" w:themeColor="text1"/>
          <w:sz w:val="24"/>
          <w:szCs w:val="24"/>
          <w:lang w:val="ru-RU"/>
        </w:rPr>
        <w:t>.</w:t>
      </w:r>
      <w:r w:rsidRPr="00FD03A9">
        <w:rPr>
          <w:rFonts w:ascii="Times New Roman" w:hAnsi="Times New Roman" w:cs="Times New Roman"/>
          <w:color w:val="000000" w:themeColor="text1"/>
          <w:sz w:val="24"/>
          <w:szCs w:val="24"/>
          <w:lang w:val="az-Latn-AZ"/>
        </w:rPr>
        <w:t xml:space="preserve">15, контактная форма: </w:t>
      </w:r>
      <w:r w:rsidRPr="00FD03A9">
        <w:rPr>
          <w:rFonts w:ascii="Times New Roman" w:hAnsi="Times New Roman" w:cs="Times New Roman"/>
          <w:color w:val="000000" w:themeColor="text1"/>
          <w:sz w:val="24"/>
          <w:szCs w:val="24"/>
          <w:lang w:val="ru-RU"/>
        </w:rPr>
        <w:t xml:space="preserve"> </w:t>
      </w:r>
      <w:r w:rsidRPr="00FD03A9">
        <w:rPr>
          <w:rFonts w:ascii="Times New Roman" w:hAnsi="Times New Roman" w:cs="Times New Roman"/>
          <w:color w:val="000000" w:themeColor="text1"/>
          <w:sz w:val="24"/>
          <w:szCs w:val="24"/>
          <w:lang w:val="az-Latn-AZ"/>
        </w:rPr>
        <w:t>электронная почта</w:t>
      </w:r>
      <w:r w:rsidRPr="00FD03A9">
        <w:rPr>
          <w:rFonts w:ascii="Times New Roman" w:hAnsi="Times New Roman" w:cs="Times New Roman"/>
          <w:color w:val="000000" w:themeColor="text1"/>
          <w:sz w:val="24"/>
          <w:szCs w:val="24"/>
          <w:lang w:val="ru-RU"/>
        </w:rPr>
        <w:t xml:space="preserve">, </w:t>
      </w:r>
      <w:r w:rsidR="00F93660">
        <w:rPr>
          <w:rFonts w:ascii="Times New Roman" w:hAnsi="Times New Roman" w:cs="Times New Roman"/>
          <w:color w:val="000000" w:themeColor="text1"/>
          <w:sz w:val="24"/>
          <w:szCs w:val="24"/>
          <w:lang w:val="ru-RU"/>
        </w:rPr>
        <w:t xml:space="preserve">время ответа </w:t>
      </w:r>
      <w:r w:rsidRPr="00FD03A9">
        <w:rPr>
          <w:rFonts w:ascii="Times New Roman" w:hAnsi="Times New Roman" w:cs="Times New Roman"/>
          <w:color w:val="000000" w:themeColor="text1"/>
          <w:sz w:val="24"/>
          <w:szCs w:val="24"/>
          <w:lang w:val="az-Latn-AZ"/>
        </w:rPr>
        <w:t>V день: 8</w:t>
      </w:r>
      <w:r w:rsidRPr="00FD03A9">
        <w:rPr>
          <w:rFonts w:ascii="Times New Roman" w:hAnsi="Times New Roman" w:cs="Times New Roman"/>
          <w:color w:val="000000" w:themeColor="text1"/>
          <w:sz w:val="24"/>
          <w:szCs w:val="24"/>
          <w:vertAlign w:val="superscript"/>
          <w:lang w:val="az-Latn-AZ"/>
        </w:rPr>
        <w:t>30</w:t>
      </w:r>
      <w:r w:rsidRPr="00FD03A9">
        <w:rPr>
          <w:rFonts w:ascii="Times New Roman" w:hAnsi="Times New Roman" w:cs="Times New Roman"/>
          <w:color w:val="000000" w:themeColor="text1"/>
          <w:sz w:val="24"/>
          <w:szCs w:val="24"/>
          <w:lang w:val="az-Latn-AZ"/>
        </w:rPr>
        <w:t>-16</w:t>
      </w:r>
      <w:r w:rsidRPr="00FD03A9">
        <w:rPr>
          <w:rFonts w:ascii="Times New Roman" w:hAnsi="Times New Roman" w:cs="Times New Roman"/>
          <w:color w:val="000000" w:themeColor="text1"/>
          <w:sz w:val="24"/>
          <w:szCs w:val="24"/>
          <w:vertAlign w:val="superscript"/>
          <w:lang w:val="az-Latn-AZ"/>
        </w:rPr>
        <w:t>00</w:t>
      </w:r>
      <w:r w:rsidRPr="00FD03A9">
        <w:rPr>
          <w:rFonts w:ascii="Times New Roman" w:hAnsi="Times New Roman" w:cs="Times New Roman"/>
          <w:color w:val="000000" w:themeColor="text1"/>
          <w:sz w:val="24"/>
          <w:szCs w:val="24"/>
          <w:lang w:val="az-Latn-AZ"/>
        </w:rPr>
        <w:t xml:space="preserve"> </w:t>
      </w:r>
    </w:p>
    <w:p w:rsidR="005D36C1" w:rsidRPr="00FD03A9" w:rsidRDefault="005D36C1" w:rsidP="005D36C1">
      <w:pPr>
        <w:pStyle w:val="a3"/>
        <w:numPr>
          <w:ilvl w:val="0"/>
          <w:numId w:val="27"/>
        </w:numPr>
        <w:spacing w:line="480" w:lineRule="auto"/>
        <w:rPr>
          <w:rFonts w:ascii="Times New Roman" w:hAnsi="Times New Roman" w:cs="Times New Roman"/>
          <w:color w:val="000000" w:themeColor="text1"/>
          <w:sz w:val="24"/>
          <w:szCs w:val="24"/>
          <w:lang w:val="az-Latn-AZ"/>
        </w:rPr>
      </w:pPr>
      <w:r w:rsidRPr="00FD03A9">
        <w:rPr>
          <w:rFonts w:ascii="Times New Roman" w:hAnsi="Times New Roman" w:cs="Times New Roman"/>
          <w:color w:val="000000" w:themeColor="text1"/>
          <w:sz w:val="24"/>
          <w:szCs w:val="24"/>
          <w:lang w:val="az-Latn-AZ"/>
        </w:rPr>
        <w:lastRenderedPageBreak/>
        <w:t xml:space="preserve">Алиева Сабина Шахмардан кызы, доцент, </w:t>
      </w:r>
      <w:hyperlink r:id="rId11" w:history="1">
        <w:r w:rsidRPr="00FD03A9">
          <w:rPr>
            <w:rStyle w:val="a4"/>
            <w:rFonts w:ascii="Times New Roman" w:hAnsi="Times New Roman" w:cs="Times New Roman"/>
            <w:color w:val="000000" w:themeColor="text1"/>
            <w:sz w:val="24"/>
            <w:szCs w:val="24"/>
            <w:lang w:val="az-Latn-AZ"/>
          </w:rPr>
          <w:t>seliyeva5@amu.edu.az</w:t>
        </w:r>
      </w:hyperlink>
      <w:r w:rsidRPr="00FD03A9">
        <w:rPr>
          <w:rFonts w:ascii="Times New Roman" w:hAnsi="Times New Roman" w:cs="Times New Roman"/>
          <w:color w:val="000000" w:themeColor="text1"/>
          <w:sz w:val="24"/>
          <w:szCs w:val="24"/>
          <w:lang w:val="az-Latn-AZ"/>
        </w:rPr>
        <w:t xml:space="preserve"> , режим работы: 8</w:t>
      </w:r>
      <w:r w:rsidRPr="00FD03A9">
        <w:rPr>
          <w:rFonts w:ascii="Times New Roman" w:hAnsi="Times New Roman" w:cs="Times New Roman"/>
          <w:color w:val="000000" w:themeColor="text1"/>
          <w:sz w:val="24"/>
          <w:szCs w:val="24"/>
          <w:lang w:val="ru-RU"/>
        </w:rPr>
        <w:t>.</w:t>
      </w:r>
      <w:r w:rsidRPr="00FD03A9">
        <w:rPr>
          <w:rFonts w:ascii="Times New Roman" w:hAnsi="Times New Roman" w:cs="Times New Roman"/>
          <w:color w:val="000000" w:themeColor="text1"/>
          <w:sz w:val="24"/>
          <w:szCs w:val="24"/>
          <w:lang w:val="az-Latn-AZ"/>
        </w:rPr>
        <w:t>30-16</w:t>
      </w:r>
      <w:r w:rsidRPr="00FD03A9">
        <w:rPr>
          <w:rFonts w:ascii="Times New Roman" w:hAnsi="Times New Roman" w:cs="Times New Roman"/>
          <w:color w:val="000000" w:themeColor="text1"/>
          <w:sz w:val="24"/>
          <w:szCs w:val="24"/>
          <w:lang w:val="ru-RU"/>
        </w:rPr>
        <w:t>.</w:t>
      </w:r>
      <w:r w:rsidRPr="00FD03A9">
        <w:rPr>
          <w:rFonts w:ascii="Times New Roman" w:hAnsi="Times New Roman" w:cs="Times New Roman"/>
          <w:color w:val="000000" w:themeColor="text1"/>
          <w:sz w:val="24"/>
          <w:szCs w:val="24"/>
          <w:lang w:val="az-Latn-AZ"/>
        </w:rPr>
        <w:t xml:space="preserve">15, контактная форма: </w:t>
      </w:r>
      <w:r w:rsidRPr="00FD03A9">
        <w:rPr>
          <w:rFonts w:ascii="Times New Roman" w:hAnsi="Times New Roman" w:cs="Times New Roman"/>
          <w:color w:val="000000" w:themeColor="text1"/>
          <w:sz w:val="24"/>
          <w:szCs w:val="24"/>
          <w:lang w:val="ru-RU"/>
        </w:rPr>
        <w:t xml:space="preserve"> </w:t>
      </w:r>
      <w:r w:rsidRPr="00FD03A9">
        <w:rPr>
          <w:rFonts w:ascii="Times New Roman" w:hAnsi="Times New Roman" w:cs="Times New Roman"/>
          <w:color w:val="000000" w:themeColor="text1"/>
          <w:sz w:val="24"/>
          <w:szCs w:val="24"/>
          <w:lang w:val="az-Latn-AZ"/>
        </w:rPr>
        <w:t>электронная почта</w:t>
      </w:r>
      <w:r w:rsidRPr="00FD03A9">
        <w:rPr>
          <w:rFonts w:ascii="Times New Roman" w:hAnsi="Times New Roman" w:cs="Times New Roman"/>
          <w:color w:val="000000" w:themeColor="text1"/>
          <w:sz w:val="24"/>
          <w:szCs w:val="24"/>
          <w:lang w:val="ru-RU"/>
        </w:rPr>
        <w:t xml:space="preserve">, </w:t>
      </w:r>
      <w:r w:rsidR="00F93660">
        <w:rPr>
          <w:rFonts w:ascii="Times New Roman" w:hAnsi="Times New Roman" w:cs="Times New Roman"/>
          <w:color w:val="000000" w:themeColor="text1"/>
          <w:sz w:val="24"/>
          <w:szCs w:val="24"/>
          <w:lang w:val="ru-RU"/>
        </w:rPr>
        <w:t xml:space="preserve">время ответа </w:t>
      </w:r>
      <w:r w:rsidRPr="00FD03A9">
        <w:rPr>
          <w:rFonts w:ascii="Times New Roman" w:hAnsi="Times New Roman" w:cs="Times New Roman"/>
          <w:color w:val="000000" w:themeColor="text1"/>
          <w:sz w:val="24"/>
          <w:szCs w:val="24"/>
          <w:lang w:val="az-Latn-AZ"/>
        </w:rPr>
        <w:t>I день: 10</w:t>
      </w:r>
      <w:r w:rsidRPr="00FD03A9">
        <w:rPr>
          <w:rFonts w:ascii="Times New Roman" w:hAnsi="Times New Roman" w:cs="Times New Roman"/>
          <w:color w:val="000000" w:themeColor="text1"/>
          <w:sz w:val="24"/>
          <w:szCs w:val="24"/>
          <w:vertAlign w:val="superscript"/>
          <w:lang w:val="az-Latn-AZ"/>
        </w:rPr>
        <w:t>00</w:t>
      </w:r>
      <w:r w:rsidRPr="00FD03A9">
        <w:rPr>
          <w:rFonts w:ascii="Times New Roman" w:hAnsi="Times New Roman" w:cs="Times New Roman"/>
          <w:color w:val="000000" w:themeColor="text1"/>
          <w:sz w:val="24"/>
          <w:szCs w:val="24"/>
          <w:lang w:val="az-Latn-AZ"/>
        </w:rPr>
        <w:t>-12</w:t>
      </w:r>
      <w:r w:rsidRPr="00FD03A9">
        <w:rPr>
          <w:rFonts w:ascii="Times New Roman" w:hAnsi="Times New Roman" w:cs="Times New Roman"/>
          <w:color w:val="000000" w:themeColor="text1"/>
          <w:sz w:val="24"/>
          <w:szCs w:val="24"/>
          <w:vertAlign w:val="superscript"/>
          <w:lang w:val="az-Latn-AZ"/>
        </w:rPr>
        <w:t>00</w:t>
      </w:r>
      <w:r w:rsidRPr="00FD03A9">
        <w:rPr>
          <w:rFonts w:ascii="Times New Roman" w:hAnsi="Times New Roman" w:cs="Times New Roman"/>
          <w:color w:val="000000" w:themeColor="text1"/>
          <w:sz w:val="24"/>
          <w:szCs w:val="24"/>
          <w:lang w:val="az-Latn-AZ"/>
        </w:rPr>
        <w:t>, III день: 8</w:t>
      </w:r>
      <w:r w:rsidRPr="00FD03A9">
        <w:rPr>
          <w:rFonts w:ascii="Times New Roman" w:hAnsi="Times New Roman" w:cs="Times New Roman"/>
          <w:color w:val="000000" w:themeColor="text1"/>
          <w:sz w:val="24"/>
          <w:szCs w:val="24"/>
          <w:vertAlign w:val="superscript"/>
          <w:lang w:val="az-Latn-AZ"/>
        </w:rPr>
        <w:t>30</w:t>
      </w:r>
      <w:r w:rsidRPr="00FD03A9">
        <w:rPr>
          <w:rFonts w:ascii="Times New Roman" w:hAnsi="Times New Roman" w:cs="Times New Roman"/>
          <w:color w:val="000000" w:themeColor="text1"/>
          <w:sz w:val="24"/>
          <w:szCs w:val="24"/>
          <w:lang w:val="az-Latn-AZ"/>
        </w:rPr>
        <w:t>-12</w:t>
      </w:r>
      <w:r w:rsidRPr="00FD03A9">
        <w:rPr>
          <w:rFonts w:ascii="Times New Roman" w:hAnsi="Times New Roman" w:cs="Times New Roman"/>
          <w:color w:val="000000" w:themeColor="text1"/>
          <w:sz w:val="24"/>
          <w:szCs w:val="24"/>
          <w:vertAlign w:val="superscript"/>
          <w:lang w:val="az-Latn-AZ"/>
        </w:rPr>
        <w:t>30</w:t>
      </w:r>
      <w:r w:rsidRPr="00FD03A9">
        <w:rPr>
          <w:rFonts w:ascii="Times New Roman" w:hAnsi="Times New Roman" w:cs="Times New Roman"/>
          <w:color w:val="000000" w:themeColor="text1"/>
          <w:sz w:val="24"/>
          <w:szCs w:val="24"/>
          <w:lang w:val="az-Latn-AZ"/>
        </w:rPr>
        <w:t>, IV день: 8</w:t>
      </w:r>
      <w:r w:rsidRPr="00FD03A9">
        <w:rPr>
          <w:rFonts w:ascii="Times New Roman" w:hAnsi="Times New Roman" w:cs="Times New Roman"/>
          <w:color w:val="000000" w:themeColor="text1"/>
          <w:sz w:val="24"/>
          <w:szCs w:val="24"/>
          <w:vertAlign w:val="superscript"/>
          <w:lang w:val="az-Latn-AZ"/>
        </w:rPr>
        <w:t>30</w:t>
      </w:r>
      <w:r w:rsidRPr="00FD03A9">
        <w:rPr>
          <w:rFonts w:ascii="Times New Roman" w:hAnsi="Times New Roman" w:cs="Times New Roman"/>
          <w:color w:val="000000" w:themeColor="text1"/>
          <w:sz w:val="24"/>
          <w:szCs w:val="24"/>
          <w:lang w:val="az-Latn-AZ"/>
        </w:rPr>
        <w:t>-10</w:t>
      </w:r>
      <w:r w:rsidRPr="00FD03A9">
        <w:rPr>
          <w:rFonts w:ascii="Times New Roman" w:hAnsi="Times New Roman" w:cs="Times New Roman"/>
          <w:color w:val="000000" w:themeColor="text1"/>
          <w:sz w:val="24"/>
          <w:szCs w:val="24"/>
          <w:vertAlign w:val="superscript"/>
          <w:lang w:val="az-Latn-AZ"/>
        </w:rPr>
        <w:t>30</w:t>
      </w:r>
    </w:p>
    <w:p w:rsidR="005D36C1" w:rsidRPr="00FD03A9" w:rsidRDefault="005D36C1" w:rsidP="005D36C1">
      <w:pPr>
        <w:pStyle w:val="a3"/>
        <w:numPr>
          <w:ilvl w:val="0"/>
          <w:numId w:val="27"/>
        </w:numPr>
        <w:spacing w:line="480" w:lineRule="auto"/>
        <w:rPr>
          <w:rFonts w:ascii="Times New Roman" w:hAnsi="Times New Roman" w:cs="Times New Roman"/>
          <w:color w:val="000000" w:themeColor="text1"/>
          <w:sz w:val="24"/>
          <w:szCs w:val="24"/>
          <w:lang w:val="az-Latn-AZ"/>
        </w:rPr>
      </w:pPr>
      <w:r w:rsidRPr="00FD03A9">
        <w:rPr>
          <w:rFonts w:ascii="Times New Roman" w:hAnsi="Times New Roman" w:cs="Times New Roman"/>
          <w:color w:val="000000" w:themeColor="text1"/>
          <w:sz w:val="24"/>
          <w:szCs w:val="24"/>
          <w:lang w:val="az-Latn-AZ"/>
        </w:rPr>
        <w:t>Алиева Санам Эльдар</w:t>
      </w:r>
      <w:r w:rsidRPr="00FD03A9">
        <w:rPr>
          <w:rFonts w:ascii="Times New Roman" w:hAnsi="Times New Roman" w:cs="Times New Roman"/>
          <w:color w:val="000000" w:themeColor="text1"/>
          <w:sz w:val="24"/>
          <w:szCs w:val="24"/>
          <w:lang w:val="ru-RU"/>
        </w:rPr>
        <w:t xml:space="preserve"> кызы</w:t>
      </w:r>
      <w:r w:rsidRPr="00FD03A9">
        <w:rPr>
          <w:rFonts w:ascii="Times New Roman" w:hAnsi="Times New Roman" w:cs="Times New Roman"/>
          <w:color w:val="000000" w:themeColor="text1"/>
          <w:sz w:val="24"/>
          <w:szCs w:val="24"/>
          <w:lang w:val="az-Latn-AZ"/>
        </w:rPr>
        <w:t>,</w:t>
      </w:r>
      <w:r w:rsidRPr="00FD03A9">
        <w:rPr>
          <w:rFonts w:ascii="Times New Roman" w:hAnsi="Times New Roman" w:cs="Times New Roman"/>
          <w:color w:val="000000" w:themeColor="text1"/>
          <w:sz w:val="24"/>
          <w:szCs w:val="24"/>
          <w:lang w:val="ru-RU"/>
        </w:rPr>
        <w:t xml:space="preserve"> доцент,  </w:t>
      </w:r>
      <w:hyperlink r:id="rId12" w:history="1">
        <w:r w:rsidRPr="00FD03A9">
          <w:rPr>
            <w:rStyle w:val="a4"/>
            <w:rFonts w:ascii="Times New Roman" w:hAnsi="Times New Roman" w:cs="Times New Roman"/>
            <w:color w:val="000000" w:themeColor="text1"/>
            <w:sz w:val="24"/>
            <w:szCs w:val="24"/>
            <w:lang w:val="az-Latn-AZ"/>
          </w:rPr>
          <w:t>seliyeva7@amu.edu.az</w:t>
        </w:r>
      </w:hyperlink>
      <w:r w:rsidRPr="00FD03A9">
        <w:rPr>
          <w:rFonts w:ascii="Times New Roman" w:hAnsi="Times New Roman" w:cs="Times New Roman"/>
          <w:color w:val="000000" w:themeColor="text1"/>
          <w:sz w:val="24"/>
          <w:szCs w:val="24"/>
          <w:lang w:val="az-Latn-AZ"/>
        </w:rPr>
        <w:t>, режим работы: 8</w:t>
      </w:r>
      <w:r w:rsidRPr="00FD03A9">
        <w:rPr>
          <w:rFonts w:ascii="Times New Roman" w:hAnsi="Times New Roman" w:cs="Times New Roman"/>
          <w:color w:val="000000" w:themeColor="text1"/>
          <w:sz w:val="24"/>
          <w:szCs w:val="24"/>
          <w:lang w:val="ru-RU"/>
        </w:rPr>
        <w:t>.</w:t>
      </w:r>
      <w:r w:rsidRPr="00FD03A9">
        <w:rPr>
          <w:rFonts w:ascii="Times New Roman" w:hAnsi="Times New Roman" w:cs="Times New Roman"/>
          <w:color w:val="000000" w:themeColor="text1"/>
          <w:sz w:val="24"/>
          <w:szCs w:val="24"/>
          <w:lang w:val="az-Latn-AZ"/>
        </w:rPr>
        <w:t>30-16</w:t>
      </w:r>
      <w:r w:rsidRPr="00FD03A9">
        <w:rPr>
          <w:rFonts w:ascii="Times New Roman" w:hAnsi="Times New Roman" w:cs="Times New Roman"/>
          <w:color w:val="000000" w:themeColor="text1"/>
          <w:sz w:val="24"/>
          <w:szCs w:val="24"/>
          <w:lang w:val="ru-RU"/>
        </w:rPr>
        <w:t>.</w:t>
      </w:r>
      <w:r w:rsidRPr="00FD03A9">
        <w:rPr>
          <w:rFonts w:ascii="Times New Roman" w:hAnsi="Times New Roman" w:cs="Times New Roman"/>
          <w:color w:val="000000" w:themeColor="text1"/>
          <w:sz w:val="24"/>
          <w:szCs w:val="24"/>
          <w:lang w:val="az-Latn-AZ"/>
        </w:rPr>
        <w:t xml:space="preserve">15, контактная форма: </w:t>
      </w:r>
      <w:r w:rsidRPr="00FD03A9">
        <w:rPr>
          <w:rFonts w:ascii="Times New Roman" w:hAnsi="Times New Roman" w:cs="Times New Roman"/>
          <w:color w:val="000000" w:themeColor="text1"/>
          <w:sz w:val="24"/>
          <w:szCs w:val="24"/>
          <w:lang w:val="ru-RU"/>
        </w:rPr>
        <w:t xml:space="preserve"> </w:t>
      </w:r>
      <w:r w:rsidRPr="00FD03A9">
        <w:rPr>
          <w:rFonts w:ascii="Times New Roman" w:hAnsi="Times New Roman" w:cs="Times New Roman"/>
          <w:color w:val="000000" w:themeColor="text1"/>
          <w:sz w:val="24"/>
          <w:szCs w:val="24"/>
          <w:lang w:val="az-Latn-AZ"/>
        </w:rPr>
        <w:t>электронная почта</w:t>
      </w:r>
      <w:r w:rsidRPr="00FD03A9">
        <w:rPr>
          <w:rFonts w:ascii="Times New Roman" w:hAnsi="Times New Roman" w:cs="Times New Roman"/>
          <w:color w:val="000000" w:themeColor="text1"/>
          <w:sz w:val="24"/>
          <w:szCs w:val="24"/>
          <w:lang w:val="ru-RU"/>
        </w:rPr>
        <w:t xml:space="preserve">, </w:t>
      </w:r>
      <w:r w:rsidR="00F93660">
        <w:rPr>
          <w:rFonts w:ascii="Times New Roman" w:hAnsi="Times New Roman" w:cs="Times New Roman"/>
          <w:color w:val="000000" w:themeColor="text1"/>
          <w:sz w:val="24"/>
          <w:szCs w:val="24"/>
          <w:lang w:val="ru-RU"/>
        </w:rPr>
        <w:t xml:space="preserve">время ответа </w:t>
      </w:r>
      <w:r w:rsidRPr="00FD03A9">
        <w:rPr>
          <w:rFonts w:ascii="Times New Roman" w:hAnsi="Times New Roman" w:cs="Times New Roman"/>
          <w:color w:val="000000" w:themeColor="text1"/>
          <w:sz w:val="24"/>
          <w:szCs w:val="24"/>
          <w:lang w:val="az-Latn-AZ"/>
        </w:rPr>
        <w:t>I день: 12</w:t>
      </w:r>
      <w:r w:rsidRPr="00FD03A9">
        <w:rPr>
          <w:rFonts w:ascii="Times New Roman" w:hAnsi="Times New Roman" w:cs="Times New Roman"/>
          <w:color w:val="000000" w:themeColor="text1"/>
          <w:sz w:val="24"/>
          <w:szCs w:val="24"/>
          <w:vertAlign w:val="superscript"/>
          <w:lang w:val="az-Latn-AZ"/>
        </w:rPr>
        <w:t>30</w:t>
      </w:r>
      <w:r w:rsidRPr="00FD03A9">
        <w:rPr>
          <w:rFonts w:ascii="Times New Roman" w:hAnsi="Times New Roman" w:cs="Times New Roman"/>
          <w:color w:val="000000" w:themeColor="text1"/>
          <w:sz w:val="24"/>
          <w:szCs w:val="24"/>
          <w:lang w:val="az-Latn-AZ"/>
        </w:rPr>
        <w:t>-14</w:t>
      </w:r>
      <w:r w:rsidRPr="00FD03A9">
        <w:rPr>
          <w:rFonts w:ascii="Times New Roman" w:hAnsi="Times New Roman" w:cs="Times New Roman"/>
          <w:color w:val="000000" w:themeColor="text1"/>
          <w:sz w:val="24"/>
          <w:szCs w:val="24"/>
          <w:vertAlign w:val="superscript"/>
          <w:lang w:val="az-Latn-AZ"/>
        </w:rPr>
        <w:t>00</w:t>
      </w:r>
      <w:r w:rsidRPr="00FD03A9">
        <w:rPr>
          <w:rFonts w:ascii="Times New Roman" w:hAnsi="Times New Roman" w:cs="Times New Roman"/>
          <w:color w:val="000000" w:themeColor="text1"/>
          <w:sz w:val="24"/>
          <w:szCs w:val="24"/>
          <w:lang w:val="az-Latn-AZ"/>
        </w:rPr>
        <w:t>, III день: 12</w:t>
      </w:r>
      <w:r w:rsidRPr="00FD03A9">
        <w:rPr>
          <w:rFonts w:ascii="Times New Roman" w:hAnsi="Times New Roman" w:cs="Times New Roman"/>
          <w:color w:val="000000" w:themeColor="text1"/>
          <w:sz w:val="24"/>
          <w:szCs w:val="24"/>
          <w:vertAlign w:val="superscript"/>
          <w:lang w:val="az-Latn-AZ"/>
        </w:rPr>
        <w:t>30</w:t>
      </w:r>
      <w:r w:rsidRPr="00FD03A9">
        <w:rPr>
          <w:rFonts w:ascii="Times New Roman" w:hAnsi="Times New Roman" w:cs="Times New Roman"/>
          <w:color w:val="000000" w:themeColor="text1"/>
          <w:sz w:val="24"/>
          <w:szCs w:val="24"/>
          <w:lang w:val="az-Latn-AZ"/>
        </w:rPr>
        <w:t>-14</w:t>
      </w:r>
      <w:r w:rsidRPr="00FD03A9">
        <w:rPr>
          <w:rFonts w:ascii="Times New Roman" w:hAnsi="Times New Roman" w:cs="Times New Roman"/>
          <w:color w:val="000000" w:themeColor="text1"/>
          <w:sz w:val="24"/>
          <w:szCs w:val="24"/>
          <w:vertAlign w:val="superscript"/>
          <w:lang w:val="az-Latn-AZ"/>
        </w:rPr>
        <w:t>00</w:t>
      </w:r>
      <w:r w:rsidRPr="00FD03A9">
        <w:rPr>
          <w:rFonts w:ascii="Times New Roman" w:hAnsi="Times New Roman" w:cs="Times New Roman"/>
          <w:color w:val="000000" w:themeColor="text1"/>
          <w:sz w:val="24"/>
          <w:szCs w:val="24"/>
          <w:lang w:val="az-Latn-AZ"/>
        </w:rPr>
        <w:t>, V день: 10</w:t>
      </w:r>
      <w:r w:rsidRPr="00FD03A9">
        <w:rPr>
          <w:rFonts w:ascii="Times New Roman" w:hAnsi="Times New Roman" w:cs="Times New Roman"/>
          <w:color w:val="000000" w:themeColor="text1"/>
          <w:sz w:val="24"/>
          <w:szCs w:val="24"/>
          <w:vertAlign w:val="superscript"/>
          <w:lang w:val="az-Latn-AZ"/>
        </w:rPr>
        <w:t>00</w:t>
      </w:r>
      <w:r w:rsidRPr="00FD03A9">
        <w:rPr>
          <w:rFonts w:ascii="Times New Roman" w:hAnsi="Times New Roman" w:cs="Times New Roman"/>
          <w:color w:val="000000" w:themeColor="text1"/>
          <w:sz w:val="24"/>
          <w:szCs w:val="24"/>
          <w:lang w:val="az-Latn-AZ"/>
        </w:rPr>
        <w:t>-12</w:t>
      </w:r>
      <w:r w:rsidRPr="00FD03A9">
        <w:rPr>
          <w:rFonts w:ascii="Times New Roman" w:hAnsi="Times New Roman" w:cs="Times New Roman"/>
          <w:color w:val="000000" w:themeColor="text1"/>
          <w:sz w:val="24"/>
          <w:szCs w:val="24"/>
          <w:vertAlign w:val="superscript"/>
          <w:lang w:val="az-Latn-AZ"/>
        </w:rPr>
        <w:t>00</w:t>
      </w:r>
    </w:p>
    <w:p w:rsidR="005D36C1" w:rsidRPr="00FD03A9" w:rsidRDefault="005D36C1" w:rsidP="005D36C1">
      <w:pPr>
        <w:pStyle w:val="a3"/>
        <w:numPr>
          <w:ilvl w:val="0"/>
          <w:numId w:val="27"/>
        </w:numPr>
        <w:spacing w:line="480" w:lineRule="auto"/>
        <w:rPr>
          <w:rFonts w:ascii="Times New Roman" w:hAnsi="Times New Roman" w:cs="Times New Roman"/>
          <w:color w:val="000000" w:themeColor="text1"/>
          <w:sz w:val="24"/>
          <w:szCs w:val="24"/>
          <w:lang w:val="az-Latn-AZ"/>
        </w:rPr>
      </w:pPr>
      <w:r w:rsidRPr="00FD03A9">
        <w:rPr>
          <w:rFonts w:ascii="Times New Roman" w:hAnsi="Times New Roman" w:cs="Times New Roman"/>
          <w:color w:val="000000" w:themeColor="text1"/>
          <w:sz w:val="24"/>
          <w:szCs w:val="24"/>
          <w:lang w:val="az-Latn-AZ"/>
        </w:rPr>
        <w:t xml:space="preserve">Мустафаева Хураман Ниязи </w:t>
      </w:r>
      <w:r w:rsidRPr="00FD03A9">
        <w:rPr>
          <w:rFonts w:ascii="Times New Roman" w:hAnsi="Times New Roman" w:cs="Times New Roman"/>
          <w:color w:val="000000" w:themeColor="text1"/>
          <w:sz w:val="24"/>
          <w:szCs w:val="24"/>
          <w:lang w:val="ru-RU"/>
        </w:rPr>
        <w:t>к</w:t>
      </w:r>
      <w:r w:rsidRPr="00FD03A9">
        <w:rPr>
          <w:rFonts w:ascii="Times New Roman" w:hAnsi="Times New Roman" w:cs="Times New Roman"/>
          <w:color w:val="000000" w:themeColor="text1"/>
          <w:sz w:val="24"/>
          <w:szCs w:val="24"/>
          <w:lang w:val="az-Latn-AZ"/>
        </w:rPr>
        <w:t xml:space="preserve">ызы, </w:t>
      </w:r>
      <w:r w:rsidRPr="00FD03A9">
        <w:rPr>
          <w:rFonts w:ascii="Times New Roman" w:hAnsi="Times New Roman" w:cs="Times New Roman"/>
          <w:color w:val="000000" w:themeColor="text1"/>
          <w:sz w:val="24"/>
          <w:szCs w:val="24"/>
          <w:lang w:val="ru-RU"/>
        </w:rPr>
        <w:t>старший преподаватель</w:t>
      </w:r>
      <w:r w:rsidRPr="00FD03A9">
        <w:rPr>
          <w:rFonts w:ascii="Times New Roman" w:hAnsi="Times New Roman" w:cs="Times New Roman"/>
          <w:color w:val="000000" w:themeColor="text1"/>
          <w:sz w:val="24"/>
          <w:szCs w:val="24"/>
          <w:lang w:val="az-Latn-AZ"/>
        </w:rPr>
        <w:t xml:space="preserve">, </w:t>
      </w:r>
      <w:hyperlink r:id="rId13" w:history="1">
        <w:r w:rsidRPr="00FD03A9">
          <w:rPr>
            <w:rStyle w:val="a4"/>
            <w:rFonts w:ascii="Times New Roman" w:hAnsi="Times New Roman" w:cs="Times New Roman"/>
            <w:color w:val="000000" w:themeColor="text1"/>
            <w:sz w:val="24"/>
            <w:szCs w:val="24"/>
            <w:lang w:val="az-Latn-AZ"/>
          </w:rPr>
          <w:t>xmustafayeva1@amu.edu.az</w:t>
        </w:r>
      </w:hyperlink>
      <w:r w:rsidRPr="00FD03A9">
        <w:rPr>
          <w:rFonts w:ascii="Times New Roman" w:hAnsi="Times New Roman" w:cs="Times New Roman"/>
          <w:color w:val="000000" w:themeColor="text1"/>
          <w:sz w:val="24"/>
          <w:szCs w:val="24"/>
          <w:lang w:val="az-Latn-AZ"/>
        </w:rPr>
        <w:t xml:space="preserve"> , режим работы: 8</w:t>
      </w:r>
      <w:r w:rsidRPr="00FD03A9">
        <w:rPr>
          <w:rFonts w:ascii="Times New Roman" w:hAnsi="Times New Roman" w:cs="Times New Roman"/>
          <w:color w:val="000000" w:themeColor="text1"/>
          <w:sz w:val="24"/>
          <w:szCs w:val="24"/>
          <w:lang w:val="ru-RU"/>
        </w:rPr>
        <w:t>.</w:t>
      </w:r>
      <w:r w:rsidRPr="00FD03A9">
        <w:rPr>
          <w:rFonts w:ascii="Times New Roman" w:hAnsi="Times New Roman" w:cs="Times New Roman"/>
          <w:color w:val="000000" w:themeColor="text1"/>
          <w:sz w:val="24"/>
          <w:szCs w:val="24"/>
          <w:lang w:val="az-Latn-AZ"/>
        </w:rPr>
        <w:t>30-16</w:t>
      </w:r>
      <w:r w:rsidRPr="00FD03A9">
        <w:rPr>
          <w:rFonts w:ascii="Times New Roman" w:hAnsi="Times New Roman" w:cs="Times New Roman"/>
          <w:color w:val="000000" w:themeColor="text1"/>
          <w:sz w:val="24"/>
          <w:szCs w:val="24"/>
          <w:lang w:val="ru-RU"/>
        </w:rPr>
        <w:t>.</w:t>
      </w:r>
      <w:r w:rsidRPr="00FD03A9">
        <w:rPr>
          <w:rFonts w:ascii="Times New Roman" w:hAnsi="Times New Roman" w:cs="Times New Roman"/>
          <w:color w:val="000000" w:themeColor="text1"/>
          <w:sz w:val="24"/>
          <w:szCs w:val="24"/>
          <w:lang w:val="az-Latn-AZ"/>
        </w:rPr>
        <w:t xml:space="preserve">15, контактная форма: </w:t>
      </w:r>
      <w:r w:rsidRPr="00FD03A9">
        <w:rPr>
          <w:rFonts w:ascii="Times New Roman" w:hAnsi="Times New Roman" w:cs="Times New Roman"/>
          <w:color w:val="000000" w:themeColor="text1"/>
          <w:sz w:val="24"/>
          <w:szCs w:val="24"/>
          <w:lang w:val="ru-RU"/>
        </w:rPr>
        <w:t xml:space="preserve"> </w:t>
      </w:r>
      <w:r w:rsidRPr="00FD03A9">
        <w:rPr>
          <w:rFonts w:ascii="Times New Roman" w:hAnsi="Times New Roman" w:cs="Times New Roman"/>
          <w:color w:val="000000" w:themeColor="text1"/>
          <w:sz w:val="24"/>
          <w:szCs w:val="24"/>
          <w:lang w:val="az-Latn-AZ"/>
        </w:rPr>
        <w:t>электронная почта</w:t>
      </w:r>
      <w:r w:rsidRPr="00FD03A9">
        <w:rPr>
          <w:rFonts w:ascii="Times New Roman" w:hAnsi="Times New Roman" w:cs="Times New Roman"/>
          <w:color w:val="000000" w:themeColor="text1"/>
          <w:sz w:val="24"/>
          <w:szCs w:val="24"/>
          <w:lang w:val="ru-RU"/>
        </w:rPr>
        <w:t xml:space="preserve">, </w:t>
      </w:r>
      <w:r w:rsidR="00F93660">
        <w:rPr>
          <w:rFonts w:ascii="Times New Roman" w:hAnsi="Times New Roman" w:cs="Times New Roman"/>
          <w:color w:val="000000" w:themeColor="text1"/>
          <w:sz w:val="24"/>
          <w:szCs w:val="24"/>
          <w:lang w:val="ru-RU"/>
        </w:rPr>
        <w:t>время ответа</w:t>
      </w:r>
      <w:r w:rsidRPr="00FD03A9">
        <w:rPr>
          <w:rFonts w:ascii="Times New Roman" w:hAnsi="Times New Roman" w:cs="Times New Roman"/>
          <w:color w:val="000000" w:themeColor="text1"/>
          <w:sz w:val="24"/>
          <w:szCs w:val="24"/>
          <w:lang w:val="ru-RU"/>
        </w:rPr>
        <w:t xml:space="preserve"> </w:t>
      </w:r>
      <w:r w:rsidRPr="00FD03A9">
        <w:rPr>
          <w:rFonts w:ascii="Times New Roman" w:hAnsi="Times New Roman" w:cs="Times New Roman"/>
          <w:color w:val="000000" w:themeColor="text1"/>
          <w:sz w:val="24"/>
          <w:szCs w:val="24"/>
          <w:lang w:val="az-Latn-AZ"/>
        </w:rPr>
        <w:t>I день: 8</w:t>
      </w:r>
      <w:r w:rsidRPr="00FD03A9">
        <w:rPr>
          <w:rFonts w:ascii="Times New Roman" w:hAnsi="Times New Roman" w:cs="Times New Roman"/>
          <w:color w:val="000000" w:themeColor="text1"/>
          <w:sz w:val="24"/>
          <w:szCs w:val="24"/>
          <w:vertAlign w:val="superscript"/>
          <w:lang w:val="az-Latn-AZ"/>
        </w:rPr>
        <w:t>30</w:t>
      </w:r>
      <w:r w:rsidRPr="00FD03A9">
        <w:rPr>
          <w:rFonts w:ascii="Times New Roman" w:hAnsi="Times New Roman" w:cs="Times New Roman"/>
          <w:color w:val="000000" w:themeColor="text1"/>
          <w:sz w:val="24"/>
          <w:szCs w:val="24"/>
          <w:lang w:val="az-Latn-AZ"/>
        </w:rPr>
        <w:t>-12</w:t>
      </w:r>
      <w:r w:rsidRPr="00FD03A9">
        <w:rPr>
          <w:rFonts w:ascii="Times New Roman" w:hAnsi="Times New Roman" w:cs="Times New Roman"/>
          <w:color w:val="000000" w:themeColor="text1"/>
          <w:sz w:val="24"/>
          <w:szCs w:val="24"/>
          <w:vertAlign w:val="superscript"/>
          <w:lang w:val="az-Latn-AZ"/>
        </w:rPr>
        <w:t>30</w:t>
      </w:r>
      <w:r w:rsidRPr="00FD03A9">
        <w:rPr>
          <w:rFonts w:ascii="Times New Roman" w:hAnsi="Times New Roman" w:cs="Times New Roman"/>
          <w:color w:val="000000" w:themeColor="text1"/>
          <w:sz w:val="24"/>
          <w:szCs w:val="24"/>
          <w:lang w:val="az-Latn-AZ"/>
        </w:rPr>
        <w:t>, IV день: 10</w:t>
      </w:r>
      <w:r w:rsidRPr="00FD03A9">
        <w:rPr>
          <w:rFonts w:ascii="Times New Roman" w:hAnsi="Times New Roman" w:cs="Times New Roman"/>
          <w:color w:val="000000" w:themeColor="text1"/>
          <w:sz w:val="24"/>
          <w:szCs w:val="24"/>
          <w:vertAlign w:val="superscript"/>
          <w:lang w:val="az-Latn-AZ"/>
        </w:rPr>
        <w:t>00</w:t>
      </w:r>
      <w:r w:rsidRPr="00FD03A9">
        <w:rPr>
          <w:rFonts w:ascii="Times New Roman" w:hAnsi="Times New Roman" w:cs="Times New Roman"/>
          <w:color w:val="000000" w:themeColor="text1"/>
          <w:sz w:val="24"/>
          <w:szCs w:val="24"/>
          <w:lang w:val="az-Latn-AZ"/>
        </w:rPr>
        <w:t>-14</w:t>
      </w:r>
      <w:r w:rsidRPr="00FD03A9">
        <w:rPr>
          <w:rFonts w:ascii="Times New Roman" w:hAnsi="Times New Roman" w:cs="Times New Roman"/>
          <w:color w:val="000000" w:themeColor="text1"/>
          <w:sz w:val="24"/>
          <w:szCs w:val="24"/>
          <w:vertAlign w:val="superscript"/>
          <w:lang w:val="az-Latn-AZ"/>
        </w:rPr>
        <w:t>00</w:t>
      </w:r>
    </w:p>
    <w:p w:rsidR="005D36C1" w:rsidRPr="00FD03A9" w:rsidRDefault="005D36C1" w:rsidP="005D36C1">
      <w:pPr>
        <w:pStyle w:val="a3"/>
        <w:numPr>
          <w:ilvl w:val="0"/>
          <w:numId w:val="27"/>
        </w:numPr>
        <w:spacing w:line="480" w:lineRule="auto"/>
        <w:rPr>
          <w:rFonts w:ascii="Times New Roman" w:hAnsi="Times New Roman" w:cs="Times New Roman"/>
          <w:color w:val="000000" w:themeColor="text1"/>
          <w:sz w:val="24"/>
          <w:szCs w:val="24"/>
          <w:lang w:val="az-Latn-AZ"/>
        </w:rPr>
      </w:pPr>
      <w:r w:rsidRPr="00FD03A9">
        <w:rPr>
          <w:rFonts w:ascii="Times New Roman" w:hAnsi="Times New Roman" w:cs="Times New Roman"/>
          <w:color w:val="000000" w:themeColor="text1"/>
          <w:sz w:val="24"/>
          <w:szCs w:val="24"/>
          <w:lang w:val="az-Latn-AZ"/>
        </w:rPr>
        <w:t xml:space="preserve">Керимли Эльвин Гаджи оглы, </w:t>
      </w:r>
      <w:hyperlink r:id="rId14" w:history="1">
        <w:r w:rsidRPr="00FD03A9">
          <w:rPr>
            <w:rStyle w:val="a4"/>
            <w:rFonts w:ascii="Times New Roman" w:hAnsi="Times New Roman" w:cs="Times New Roman"/>
            <w:color w:val="000000" w:themeColor="text1"/>
            <w:sz w:val="24"/>
            <w:szCs w:val="24"/>
            <w:lang w:val="az-Latn-AZ"/>
          </w:rPr>
          <w:t>ekerimli@amu.edu.az</w:t>
        </w:r>
      </w:hyperlink>
      <w:r w:rsidRPr="00FD03A9">
        <w:rPr>
          <w:rFonts w:ascii="Times New Roman" w:hAnsi="Times New Roman" w:cs="Times New Roman"/>
          <w:color w:val="000000" w:themeColor="text1"/>
          <w:sz w:val="24"/>
          <w:szCs w:val="24"/>
          <w:lang w:val="az-Latn-AZ"/>
        </w:rPr>
        <w:t>, режим работы: 8</w:t>
      </w:r>
      <w:r w:rsidRPr="00FD03A9">
        <w:rPr>
          <w:rFonts w:ascii="Times New Roman" w:hAnsi="Times New Roman" w:cs="Times New Roman"/>
          <w:color w:val="000000" w:themeColor="text1"/>
          <w:sz w:val="24"/>
          <w:szCs w:val="24"/>
          <w:lang w:val="ru-RU"/>
        </w:rPr>
        <w:t>.</w:t>
      </w:r>
      <w:r w:rsidRPr="00FD03A9">
        <w:rPr>
          <w:rFonts w:ascii="Times New Roman" w:hAnsi="Times New Roman" w:cs="Times New Roman"/>
          <w:color w:val="000000" w:themeColor="text1"/>
          <w:sz w:val="24"/>
          <w:szCs w:val="24"/>
          <w:lang w:val="az-Latn-AZ"/>
        </w:rPr>
        <w:t>30-16</w:t>
      </w:r>
      <w:r w:rsidRPr="00FD03A9">
        <w:rPr>
          <w:rFonts w:ascii="Times New Roman" w:hAnsi="Times New Roman" w:cs="Times New Roman"/>
          <w:color w:val="000000" w:themeColor="text1"/>
          <w:sz w:val="24"/>
          <w:szCs w:val="24"/>
          <w:lang w:val="ru-RU"/>
        </w:rPr>
        <w:t>.</w:t>
      </w:r>
      <w:r w:rsidRPr="00FD03A9">
        <w:rPr>
          <w:rFonts w:ascii="Times New Roman" w:hAnsi="Times New Roman" w:cs="Times New Roman"/>
          <w:color w:val="000000" w:themeColor="text1"/>
          <w:sz w:val="24"/>
          <w:szCs w:val="24"/>
          <w:lang w:val="az-Latn-AZ"/>
        </w:rPr>
        <w:t xml:space="preserve">15, контактная форма: </w:t>
      </w:r>
      <w:r w:rsidRPr="00FD03A9">
        <w:rPr>
          <w:rFonts w:ascii="Times New Roman" w:hAnsi="Times New Roman" w:cs="Times New Roman"/>
          <w:color w:val="000000" w:themeColor="text1"/>
          <w:sz w:val="24"/>
          <w:szCs w:val="24"/>
          <w:lang w:val="ru-RU"/>
        </w:rPr>
        <w:t xml:space="preserve"> </w:t>
      </w:r>
      <w:r w:rsidRPr="00FD03A9">
        <w:rPr>
          <w:rFonts w:ascii="Times New Roman" w:hAnsi="Times New Roman" w:cs="Times New Roman"/>
          <w:color w:val="000000" w:themeColor="text1"/>
          <w:sz w:val="24"/>
          <w:szCs w:val="24"/>
          <w:lang w:val="az-Latn-AZ"/>
        </w:rPr>
        <w:t>электронная почта</w:t>
      </w:r>
      <w:r w:rsidRPr="00FD03A9">
        <w:rPr>
          <w:rFonts w:ascii="Times New Roman" w:hAnsi="Times New Roman" w:cs="Times New Roman"/>
          <w:color w:val="000000" w:themeColor="text1"/>
          <w:sz w:val="24"/>
          <w:szCs w:val="24"/>
          <w:lang w:val="ru-RU"/>
        </w:rPr>
        <w:t xml:space="preserve">, </w:t>
      </w:r>
      <w:r w:rsidR="00F93660">
        <w:rPr>
          <w:rFonts w:ascii="Times New Roman" w:hAnsi="Times New Roman" w:cs="Times New Roman"/>
          <w:color w:val="000000" w:themeColor="text1"/>
          <w:sz w:val="24"/>
          <w:szCs w:val="24"/>
          <w:lang w:val="ru-RU"/>
        </w:rPr>
        <w:t xml:space="preserve">время ответа </w:t>
      </w:r>
      <w:r w:rsidRPr="00FD03A9">
        <w:rPr>
          <w:rFonts w:ascii="Times New Roman" w:hAnsi="Times New Roman" w:cs="Times New Roman"/>
          <w:color w:val="000000" w:themeColor="text1"/>
          <w:sz w:val="24"/>
          <w:szCs w:val="24"/>
          <w:lang w:val="az-Latn-AZ"/>
        </w:rPr>
        <w:t>II день: 14</w:t>
      </w:r>
      <w:r w:rsidRPr="00FD03A9">
        <w:rPr>
          <w:rFonts w:ascii="Times New Roman" w:hAnsi="Times New Roman" w:cs="Times New Roman"/>
          <w:color w:val="000000" w:themeColor="text1"/>
          <w:sz w:val="24"/>
          <w:szCs w:val="24"/>
          <w:vertAlign w:val="superscript"/>
          <w:lang w:val="az-Latn-AZ"/>
        </w:rPr>
        <w:t>00</w:t>
      </w:r>
      <w:r w:rsidRPr="00FD03A9">
        <w:rPr>
          <w:rFonts w:ascii="Times New Roman" w:hAnsi="Times New Roman" w:cs="Times New Roman"/>
          <w:color w:val="000000" w:themeColor="text1"/>
          <w:sz w:val="24"/>
          <w:szCs w:val="24"/>
          <w:lang w:val="az-Latn-AZ"/>
        </w:rPr>
        <w:t>-16</w:t>
      </w:r>
      <w:r w:rsidRPr="00FD03A9">
        <w:rPr>
          <w:rFonts w:ascii="Times New Roman" w:hAnsi="Times New Roman" w:cs="Times New Roman"/>
          <w:color w:val="000000" w:themeColor="text1"/>
          <w:sz w:val="24"/>
          <w:szCs w:val="24"/>
          <w:vertAlign w:val="superscript"/>
          <w:lang w:val="az-Latn-AZ"/>
        </w:rPr>
        <w:t>00</w:t>
      </w:r>
      <w:r w:rsidRPr="00FD03A9">
        <w:rPr>
          <w:rFonts w:ascii="Times New Roman" w:hAnsi="Times New Roman" w:cs="Times New Roman"/>
          <w:color w:val="000000" w:themeColor="text1"/>
          <w:sz w:val="24"/>
          <w:szCs w:val="24"/>
          <w:lang w:val="az-Latn-AZ"/>
        </w:rPr>
        <w:t xml:space="preserve"> </w:t>
      </w:r>
    </w:p>
    <w:p w:rsidR="005D36C1" w:rsidRPr="00FD03A9" w:rsidRDefault="005D36C1" w:rsidP="005D36C1">
      <w:pPr>
        <w:pStyle w:val="a3"/>
        <w:numPr>
          <w:ilvl w:val="0"/>
          <w:numId w:val="27"/>
        </w:numPr>
        <w:spacing w:line="480" w:lineRule="auto"/>
        <w:rPr>
          <w:rFonts w:ascii="Times New Roman" w:hAnsi="Times New Roman" w:cs="Times New Roman"/>
          <w:color w:val="000000" w:themeColor="text1"/>
          <w:sz w:val="24"/>
          <w:szCs w:val="24"/>
          <w:lang w:val="az-Latn-AZ"/>
        </w:rPr>
      </w:pPr>
      <w:r w:rsidRPr="00FD03A9">
        <w:rPr>
          <w:rFonts w:ascii="Times New Roman" w:hAnsi="Times New Roman" w:cs="Times New Roman"/>
          <w:color w:val="000000" w:themeColor="text1"/>
          <w:sz w:val="24"/>
          <w:szCs w:val="24"/>
          <w:lang w:val="az-Latn-AZ"/>
        </w:rPr>
        <w:t>Шук</w:t>
      </w:r>
      <w:r w:rsidRPr="00FD03A9">
        <w:rPr>
          <w:rFonts w:ascii="Times New Roman" w:hAnsi="Times New Roman" w:cs="Times New Roman"/>
          <w:color w:val="000000" w:themeColor="text1"/>
          <w:sz w:val="24"/>
          <w:szCs w:val="24"/>
          <w:lang w:val="ru-RU"/>
        </w:rPr>
        <w:t>ю</w:t>
      </w:r>
      <w:r w:rsidRPr="00FD03A9">
        <w:rPr>
          <w:rFonts w:ascii="Times New Roman" w:hAnsi="Times New Roman" w:cs="Times New Roman"/>
          <w:color w:val="000000" w:themeColor="text1"/>
          <w:sz w:val="24"/>
          <w:szCs w:val="24"/>
          <w:lang w:val="az-Latn-AZ"/>
        </w:rPr>
        <w:t xml:space="preserve">рова Айтен Садик </w:t>
      </w:r>
      <w:r w:rsidRPr="00FD03A9">
        <w:rPr>
          <w:rFonts w:ascii="Times New Roman" w:hAnsi="Times New Roman" w:cs="Times New Roman"/>
          <w:color w:val="000000" w:themeColor="text1"/>
          <w:sz w:val="24"/>
          <w:szCs w:val="24"/>
          <w:lang w:val="ru-RU"/>
        </w:rPr>
        <w:t>кызы</w:t>
      </w:r>
      <w:r w:rsidRPr="00FD03A9">
        <w:rPr>
          <w:rFonts w:ascii="Times New Roman" w:hAnsi="Times New Roman" w:cs="Times New Roman"/>
          <w:color w:val="000000" w:themeColor="text1"/>
          <w:sz w:val="24"/>
          <w:szCs w:val="24"/>
          <w:lang w:val="az-Latn-AZ"/>
        </w:rPr>
        <w:t>, asukurova@amu.edu.az , режим работы: 8</w:t>
      </w:r>
      <w:r w:rsidRPr="00FD03A9">
        <w:rPr>
          <w:rFonts w:ascii="Times New Roman" w:hAnsi="Times New Roman" w:cs="Times New Roman"/>
          <w:color w:val="000000" w:themeColor="text1"/>
          <w:sz w:val="24"/>
          <w:szCs w:val="24"/>
          <w:lang w:val="ru-RU"/>
        </w:rPr>
        <w:t>.</w:t>
      </w:r>
      <w:r w:rsidRPr="00FD03A9">
        <w:rPr>
          <w:rFonts w:ascii="Times New Roman" w:hAnsi="Times New Roman" w:cs="Times New Roman"/>
          <w:color w:val="000000" w:themeColor="text1"/>
          <w:sz w:val="24"/>
          <w:szCs w:val="24"/>
          <w:lang w:val="az-Latn-AZ"/>
        </w:rPr>
        <w:t>30-16</w:t>
      </w:r>
      <w:r w:rsidRPr="00FD03A9">
        <w:rPr>
          <w:rFonts w:ascii="Times New Roman" w:hAnsi="Times New Roman" w:cs="Times New Roman"/>
          <w:color w:val="000000" w:themeColor="text1"/>
          <w:sz w:val="24"/>
          <w:szCs w:val="24"/>
          <w:lang w:val="ru-RU"/>
        </w:rPr>
        <w:t>.</w:t>
      </w:r>
      <w:r w:rsidRPr="00FD03A9">
        <w:rPr>
          <w:rFonts w:ascii="Times New Roman" w:hAnsi="Times New Roman" w:cs="Times New Roman"/>
          <w:color w:val="000000" w:themeColor="text1"/>
          <w:sz w:val="24"/>
          <w:szCs w:val="24"/>
          <w:lang w:val="az-Latn-AZ"/>
        </w:rPr>
        <w:t xml:space="preserve">15, контактная форма: </w:t>
      </w:r>
      <w:r w:rsidRPr="00FD03A9">
        <w:rPr>
          <w:rFonts w:ascii="Times New Roman" w:hAnsi="Times New Roman" w:cs="Times New Roman"/>
          <w:color w:val="000000" w:themeColor="text1"/>
          <w:sz w:val="24"/>
          <w:szCs w:val="24"/>
          <w:lang w:val="ru-RU"/>
        </w:rPr>
        <w:t xml:space="preserve"> </w:t>
      </w:r>
      <w:r w:rsidRPr="00FD03A9">
        <w:rPr>
          <w:rFonts w:ascii="Times New Roman" w:hAnsi="Times New Roman" w:cs="Times New Roman"/>
          <w:color w:val="000000" w:themeColor="text1"/>
          <w:sz w:val="24"/>
          <w:szCs w:val="24"/>
          <w:lang w:val="az-Latn-AZ"/>
        </w:rPr>
        <w:t>электронная почта</w:t>
      </w:r>
      <w:r w:rsidRPr="00FD03A9">
        <w:rPr>
          <w:rFonts w:ascii="Times New Roman" w:hAnsi="Times New Roman" w:cs="Times New Roman"/>
          <w:color w:val="000000" w:themeColor="text1"/>
          <w:sz w:val="24"/>
          <w:szCs w:val="24"/>
          <w:lang w:val="ru-RU"/>
        </w:rPr>
        <w:t xml:space="preserve">, </w:t>
      </w:r>
      <w:r w:rsidR="00F93660">
        <w:rPr>
          <w:rFonts w:ascii="Times New Roman" w:hAnsi="Times New Roman" w:cs="Times New Roman"/>
          <w:color w:val="000000" w:themeColor="text1"/>
          <w:sz w:val="24"/>
          <w:szCs w:val="24"/>
          <w:lang w:val="ru-RU"/>
        </w:rPr>
        <w:t xml:space="preserve">время ответа </w:t>
      </w:r>
      <w:r w:rsidRPr="00FD03A9">
        <w:rPr>
          <w:rFonts w:ascii="Times New Roman" w:hAnsi="Times New Roman" w:cs="Times New Roman"/>
          <w:color w:val="000000" w:themeColor="text1"/>
          <w:sz w:val="24"/>
          <w:szCs w:val="24"/>
          <w:lang w:val="az-Latn-AZ"/>
        </w:rPr>
        <w:t>I день: 10</w:t>
      </w:r>
      <w:r w:rsidRPr="00FD03A9">
        <w:rPr>
          <w:rFonts w:ascii="Times New Roman" w:hAnsi="Times New Roman" w:cs="Times New Roman"/>
          <w:color w:val="000000" w:themeColor="text1"/>
          <w:sz w:val="24"/>
          <w:szCs w:val="24"/>
          <w:vertAlign w:val="superscript"/>
          <w:lang w:val="az-Latn-AZ"/>
        </w:rPr>
        <w:t>30</w:t>
      </w:r>
      <w:r w:rsidRPr="00FD03A9">
        <w:rPr>
          <w:rFonts w:ascii="Times New Roman" w:hAnsi="Times New Roman" w:cs="Times New Roman"/>
          <w:color w:val="000000" w:themeColor="text1"/>
          <w:sz w:val="24"/>
          <w:szCs w:val="24"/>
          <w:lang w:val="az-Latn-AZ"/>
        </w:rPr>
        <w:t>-12</w:t>
      </w:r>
      <w:r w:rsidRPr="00FD03A9">
        <w:rPr>
          <w:rFonts w:ascii="Times New Roman" w:hAnsi="Times New Roman" w:cs="Times New Roman"/>
          <w:color w:val="000000" w:themeColor="text1"/>
          <w:sz w:val="24"/>
          <w:szCs w:val="24"/>
          <w:vertAlign w:val="superscript"/>
          <w:lang w:val="az-Latn-AZ"/>
        </w:rPr>
        <w:t>30</w:t>
      </w:r>
      <w:r w:rsidRPr="00FD03A9">
        <w:rPr>
          <w:rFonts w:ascii="Times New Roman" w:hAnsi="Times New Roman" w:cs="Times New Roman"/>
          <w:color w:val="000000" w:themeColor="text1"/>
          <w:sz w:val="24"/>
          <w:szCs w:val="24"/>
          <w:lang w:val="az-Latn-AZ"/>
        </w:rPr>
        <w:t>, II день: 10</w:t>
      </w:r>
      <w:r w:rsidRPr="00FD03A9">
        <w:rPr>
          <w:rFonts w:ascii="Times New Roman" w:hAnsi="Times New Roman" w:cs="Times New Roman"/>
          <w:color w:val="000000" w:themeColor="text1"/>
          <w:sz w:val="24"/>
          <w:szCs w:val="24"/>
          <w:vertAlign w:val="superscript"/>
          <w:lang w:val="az-Latn-AZ"/>
        </w:rPr>
        <w:t>30</w:t>
      </w:r>
      <w:r w:rsidRPr="00FD03A9">
        <w:rPr>
          <w:rFonts w:ascii="Times New Roman" w:hAnsi="Times New Roman" w:cs="Times New Roman"/>
          <w:color w:val="000000" w:themeColor="text1"/>
          <w:sz w:val="24"/>
          <w:szCs w:val="24"/>
          <w:lang w:val="az-Latn-AZ"/>
        </w:rPr>
        <w:t>-12</w:t>
      </w:r>
      <w:r w:rsidRPr="00FD03A9">
        <w:rPr>
          <w:rFonts w:ascii="Times New Roman" w:hAnsi="Times New Roman" w:cs="Times New Roman"/>
          <w:color w:val="000000" w:themeColor="text1"/>
          <w:sz w:val="24"/>
          <w:szCs w:val="24"/>
          <w:vertAlign w:val="superscript"/>
          <w:lang w:val="az-Latn-AZ"/>
        </w:rPr>
        <w:t>30</w:t>
      </w:r>
      <w:r w:rsidRPr="00FD03A9">
        <w:rPr>
          <w:rFonts w:ascii="Times New Roman" w:hAnsi="Times New Roman" w:cs="Times New Roman"/>
          <w:color w:val="000000" w:themeColor="text1"/>
          <w:sz w:val="24"/>
          <w:szCs w:val="24"/>
          <w:lang w:val="az-Latn-AZ"/>
        </w:rPr>
        <w:t>, V день: 12</w:t>
      </w:r>
      <w:r w:rsidRPr="00FD03A9">
        <w:rPr>
          <w:rFonts w:ascii="Times New Roman" w:hAnsi="Times New Roman" w:cs="Times New Roman"/>
          <w:color w:val="000000" w:themeColor="text1"/>
          <w:sz w:val="24"/>
          <w:szCs w:val="24"/>
          <w:vertAlign w:val="superscript"/>
          <w:lang w:val="az-Latn-AZ"/>
        </w:rPr>
        <w:t>30</w:t>
      </w:r>
      <w:r w:rsidRPr="00FD03A9">
        <w:rPr>
          <w:rFonts w:ascii="Times New Roman" w:hAnsi="Times New Roman" w:cs="Times New Roman"/>
          <w:color w:val="000000" w:themeColor="text1"/>
          <w:sz w:val="24"/>
          <w:szCs w:val="24"/>
          <w:lang w:val="az-Latn-AZ"/>
        </w:rPr>
        <w:t>-14</w:t>
      </w:r>
      <w:r w:rsidRPr="00FD03A9">
        <w:rPr>
          <w:rFonts w:ascii="Times New Roman" w:hAnsi="Times New Roman" w:cs="Times New Roman"/>
          <w:color w:val="000000" w:themeColor="text1"/>
          <w:sz w:val="24"/>
          <w:szCs w:val="24"/>
          <w:vertAlign w:val="superscript"/>
          <w:lang w:val="az-Latn-AZ"/>
        </w:rPr>
        <w:t>30</w:t>
      </w:r>
      <w:r w:rsidRPr="00FD03A9">
        <w:rPr>
          <w:rFonts w:ascii="Times New Roman" w:hAnsi="Times New Roman" w:cs="Times New Roman"/>
          <w:color w:val="000000" w:themeColor="text1"/>
          <w:sz w:val="24"/>
          <w:szCs w:val="24"/>
          <w:lang w:val="az-Latn-AZ"/>
        </w:rPr>
        <w:t xml:space="preserve"> </w:t>
      </w:r>
    </w:p>
    <w:p w:rsidR="005D36C1" w:rsidRPr="00901BB8" w:rsidRDefault="005D36C1" w:rsidP="005D36C1">
      <w:pPr>
        <w:pStyle w:val="a3"/>
        <w:numPr>
          <w:ilvl w:val="0"/>
          <w:numId w:val="27"/>
        </w:numPr>
        <w:spacing w:line="480" w:lineRule="auto"/>
        <w:rPr>
          <w:rFonts w:ascii="Times New Roman" w:hAnsi="Times New Roman" w:cs="Times New Roman"/>
          <w:sz w:val="24"/>
          <w:szCs w:val="24"/>
          <w:lang w:val="az-Latn-AZ"/>
        </w:rPr>
      </w:pPr>
      <w:r w:rsidRPr="00FD03A9">
        <w:rPr>
          <w:rFonts w:ascii="Times New Roman" w:hAnsi="Times New Roman" w:cs="Times New Roman"/>
          <w:color w:val="000000" w:themeColor="text1"/>
          <w:sz w:val="24"/>
          <w:szCs w:val="24"/>
          <w:lang w:val="az-Latn-AZ"/>
        </w:rPr>
        <w:t>Бабаев</w:t>
      </w:r>
      <w:r w:rsidRPr="00FD03A9">
        <w:rPr>
          <w:rFonts w:ascii="Times New Roman" w:hAnsi="Times New Roman" w:cs="Times New Roman"/>
          <w:color w:val="000000" w:themeColor="text1"/>
          <w:sz w:val="24"/>
          <w:szCs w:val="24"/>
          <w:lang w:val="ru-RU"/>
        </w:rPr>
        <w:t>а</w:t>
      </w:r>
      <w:r w:rsidRPr="00FD03A9">
        <w:rPr>
          <w:rFonts w:ascii="Times New Roman" w:hAnsi="Times New Roman" w:cs="Times New Roman"/>
          <w:color w:val="000000" w:themeColor="text1"/>
          <w:sz w:val="24"/>
          <w:szCs w:val="24"/>
          <w:lang w:val="az-Latn-AZ"/>
        </w:rPr>
        <w:t xml:space="preserve"> Нармин Т</w:t>
      </w:r>
      <w:r w:rsidR="00F93660">
        <w:rPr>
          <w:rFonts w:ascii="Times New Roman" w:hAnsi="Times New Roman" w:cs="Times New Roman"/>
          <w:color w:val="000000" w:themeColor="text1"/>
          <w:sz w:val="24"/>
          <w:szCs w:val="24"/>
          <w:lang w:val="ru-RU"/>
        </w:rPr>
        <w:t xml:space="preserve">аяр </w:t>
      </w:r>
      <w:r w:rsidRPr="00FD03A9">
        <w:rPr>
          <w:rFonts w:ascii="Times New Roman" w:hAnsi="Times New Roman" w:cs="Times New Roman"/>
          <w:color w:val="000000" w:themeColor="text1"/>
          <w:sz w:val="24"/>
          <w:szCs w:val="24"/>
          <w:lang w:val="ru-RU"/>
        </w:rPr>
        <w:t>кызы</w:t>
      </w:r>
      <w:r w:rsidRPr="00FD03A9">
        <w:rPr>
          <w:rFonts w:ascii="Times New Roman" w:hAnsi="Times New Roman" w:cs="Times New Roman"/>
          <w:color w:val="000000" w:themeColor="text1"/>
          <w:sz w:val="24"/>
          <w:szCs w:val="24"/>
          <w:lang w:val="az-Latn-AZ"/>
        </w:rPr>
        <w:t>,</w:t>
      </w:r>
      <w:r w:rsidRPr="00FD03A9">
        <w:rPr>
          <w:rFonts w:ascii="Times New Roman" w:hAnsi="Times New Roman" w:cs="Times New Roman"/>
          <w:color w:val="000000" w:themeColor="text1"/>
          <w:sz w:val="24"/>
          <w:szCs w:val="24"/>
          <w:lang w:val="ru-RU"/>
        </w:rPr>
        <w:t xml:space="preserve"> </w:t>
      </w:r>
      <w:hyperlink r:id="rId15" w:history="1">
        <w:r w:rsidRPr="00FD03A9">
          <w:rPr>
            <w:rStyle w:val="a4"/>
            <w:rFonts w:ascii="Times New Roman" w:hAnsi="Times New Roman" w:cs="Times New Roman"/>
            <w:color w:val="000000" w:themeColor="text1"/>
            <w:sz w:val="24"/>
            <w:szCs w:val="24"/>
            <w:lang w:val="az-Latn-AZ"/>
          </w:rPr>
          <w:t>nbabayeva@amu.edu.az</w:t>
        </w:r>
      </w:hyperlink>
      <w:r w:rsidRPr="00FD03A9">
        <w:rPr>
          <w:rFonts w:ascii="Times New Roman" w:hAnsi="Times New Roman" w:cs="Times New Roman"/>
          <w:color w:val="000000" w:themeColor="text1"/>
          <w:sz w:val="24"/>
          <w:szCs w:val="24"/>
          <w:lang w:val="az-Latn-AZ"/>
        </w:rPr>
        <w:t>, режим работы: 8</w:t>
      </w:r>
      <w:r w:rsidRPr="00FD03A9">
        <w:rPr>
          <w:rFonts w:ascii="Times New Roman" w:hAnsi="Times New Roman" w:cs="Times New Roman"/>
          <w:color w:val="000000" w:themeColor="text1"/>
          <w:sz w:val="24"/>
          <w:szCs w:val="24"/>
          <w:lang w:val="ru-RU"/>
        </w:rPr>
        <w:t>.</w:t>
      </w:r>
      <w:r w:rsidRPr="00FD03A9">
        <w:rPr>
          <w:rFonts w:ascii="Times New Roman" w:hAnsi="Times New Roman" w:cs="Times New Roman"/>
          <w:color w:val="000000" w:themeColor="text1"/>
          <w:sz w:val="24"/>
          <w:szCs w:val="24"/>
          <w:lang w:val="az-Latn-AZ"/>
        </w:rPr>
        <w:t>30-16</w:t>
      </w:r>
      <w:r w:rsidRPr="00FD03A9">
        <w:rPr>
          <w:rFonts w:ascii="Times New Roman" w:hAnsi="Times New Roman" w:cs="Times New Roman"/>
          <w:color w:val="000000" w:themeColor="text1"/>
          <w:sz w:val="24"/>
          <w:szCs w:val="24"/>
          <w:lang w:val="ru-RU"/>
        </w:rPr>
        <w:t>.</w:t>
      </w:r>
      <w:r w:rsidRPr="00FD03A9">
        <w:rPr>
          <w:rFonts w:ascii="Times New Roman" w:hAnsi="Times New Roman" w:cs="Times New Roman"/>
          <w:color w:val="000000" w:themeColor="text1"/>
          <w:sz w:val="24"/>
          <w:szCs w:val="24"/>
          <w:lang w:val="az-Latn-AZ"/>
        </w:rPr>
        <w:t xml:space="preserve">15, контактная форма: </w:t>
      </w:r>
      <w:r w:rsidRPr="00FD03A9">
        <w:rPr>
          <w:rFonts w:ascii="Times New Roman" w:hAnsi="Times New Roman" w:cs="Times New Roman"/>
          <w:color w:val="000000" w:themeColor="text1"/>
          <w:sz w:val="24"/>
          <w:szCs w:val="24"/>
          <w:lang w:val="ru-RU"/>
        </w:rPr>
        <w:t xml:space="preserve"> </w:t>
      </w:r>
      <w:r w:rsidRPr="00FD03A9">
        <w:rPr>
          <w:rFonts w:ascii="Times New Roman" w:hAnsi="Times New Roman" w:cs="Times New Roman"/>
          <w:color w:val="000000" w:themeColor="text1"/>
          <w:sz w:val="24"/>
          <w:szCs w:val="24"/>
          <w:lang w:val="az-Latn-AZ"/>
        </w:rPr>
        <w:t>электронная почта</w:t>
      </w:r>
      <w:r w:rsidRPr="00901BB8">
        <w:rPr>
          <w:rFonts w:ascii="Times New Roman" w:hAnsi="Times New Roman" w:cs="Times New Roman"/>
          <w:sz w:val="24"/>
          <w:szCs w:val="24"/>
          <w:lang w:val="ru-RU"/>
        </w:rPr>
        <w:t xml:space="preserve">, </w:t>
      </w:r>
      <w:r w:rsidR="00F93660">
        <w:rPr>
          <w:rFonts w:ascii="Times New Roman" w:hAnsi="Times New Roman" w:cs="Times New Roman"/>
          <w:color w:val="000000" w:themeColor="text1"/>
          <w:sz w:val="24"/>
          <w:szCs w:val="24"/>
          <w:lang w:val="ru-RU"/>
        </w:rPr>
        <w:t xml:space="preserve">время ответа </w:t>
      </w:r>
      <w:r w:rsidRPr="00901BB8">
        <w:rPr>
          <w:rFonts w:ascii="Times New Roman" w:hAnsi="Times New Roman" w:cs="Times New Roman"/>
          <w:sz w:val="24"/>
          <w:szCs w:val="24"/>
          <w:lang w:val="az-Latn-AZ"/>
        </w:rPr>
        <w:t>I день: 10</w:t>
      </w:r>
      <w:r w:rsidRPr="00901BB8">
        <w:rPr>
          <w:rFonts w:ascii="Times New Roman" w:hAnsi="Times New Roman" w:cs="Times New Roman"/>
          <w:sz w:val="24"/>
          <w:szCs w:val="24"/>
          <w:vertAlign w:val="superscript"/>
          <w:lang w:val="az-Latn-AZ"/>
        </w:rPr>
        <w:t>00</w:t>
      </w:r>
      <w:r w:rsidRPr="00901BB8">
        <w:rPr>
          <w:rFonts w:ascii="Times New Roman" w:hAnsi="Times New Roman" w:cs="Times New Roman"/>
          <w:sz w:val="24"/>
          <w:szCs w:val="24"/>
          <w:lang w:val="az-Latn-AZ"/>
        </w:rPr>
        <w:t>-12</w:t>
      </w:r>
      <w:r w:rsidRPr="00901BB8">
        <w:rPr>
          <w:rFonts w:ascii="Times New Roman" w:hAnsi="Times New Roman" w:cs="Times New Roman"/>
          <w:sz w:val="24"/>
          <w:szCs w:val="24"/>
          <w:vertAlign w:val="superscript"/>
          <w:lang w:val="az-Latn-AZ"/>
        </w:rPr>
        <w:t>00</w:t>
      </w:r>
      <w:r w:rsidRPr="00901BB8">
        <w:rPr>
          <w:rFonts w:ascii="Times New Roman" w:hAnsi="Times New Roman" w:cs="Times New Roman"/>
          <w:sz w:val="24"/>
          <w:szCs w:val="24"/>
          <w:lang w:val="az-Latn-AZ"/>
        </w:rPr>
        <w:t xml:space="preserve"> III день: 10</w:t>
      </w:r>
      <w:r w:rsidRPr="00901BB8">
        <w:rPr>
          <w:rFonts w:ascii="Times New Roman" w:hAnsi="Times New Roman" w:cs="Times New Roman"/>
          <w:sz w:val="24"/>
          <w:szCs w:val="24"/>
          <w:vertAlign w:val="superscript"/>
          <w:lang w:val="az-Latn-AZ"/>
        </w:rPr>
        <w:t>00</w:t>
      </w:r>
      <w:r w:rsidRPr="00901BB8">
        <w:rPr>
          <w:rFonts w:ascii="Times New Roman" w:hAnsi="Times New Roman" w:cs="Times New Roman"/>
          <w:sz w:val="24"/>
          <w:szCs w:val="24"/>
          <w:lang w:val="az-Latn-AZ"/>
        </w:rPr>
        <w:t>-12</w:t>
      </w:r>
      <w:r w:rsidRPr="00901BB8">
        <w:rPr>
          <w:rFonts w:ascii="Times New Roman" w:hAnsi="Times New Roman" w:cs="Times New Roman"/>
          <w:sz w:val="24"/>
          <w:szCs w:val="24"/>
          <w:vertAlign w:val="superscript"/>
          <w:lang w:val="az-Latn-AZ"/>
        </w:rPr>
        <w:t>00</w:t>
      </w:r>
      <w:r w:rsidRPr="00901BB8">
        <w:rPr>
          <w:rFonts w:ascii="Times New Roman" w:hAnsi="Times New Roman" w:cs="Times New Roman"/>
          <w:sz w:val="24"/>
          <w:szCs w:val="24"/>
          <w:lang w:val="az-Latn-AZ"/>
        </w:rPr>
        <w:t>, V день: 12</w:t>
      </w:r>
      <w:r w:rsidRPr="00901BB8">
        <w:rPr>
          <w:rFonts w:ascii="Times New Roman" w:hAnsi="Times New Roman" w:cs="Times New Roman"/>
          <w:sz w:val="24"/>
          <w:szCs w:val="24"/>
          <w:vertAlign w:val="superscript"/>
          <w:lang w:val="az-Latn-AZ"/>
        </w:rPr>
        <w:t>30</w:t>
      </w:r>
      <w:r w:rsidRPr="00901BB8">
        <w:rPr>
          <w:rFonts w:ascii="Times New Roman" w:hAnsi="Times New Roman" w:cs="Times New Roman"/>
          <w:sz w:val="24"/>
          <w:szCs w:val="24"/>
          <w:lang w:val="az-Latn-AZ"/>
        </w:rPr>
        <w:t>-14</w:t>
      </w:r>
      <w:r w:rsidRPr="00901BB8">
        <w:rPr>
          <w:rFonts w:ascii="Times New Roman" w:hAnsi="Times New Roman" w:cs="Times New Roman"/>
          <w:sz w:val="24"/>
          <w:szCs w:val="24"/>
          <w:vertAlign w:val="superscript"/>
          <w:lang w:val="az-Latn-AZ"/>
        </w:rPr>
        <w:t>00</w:t>
      </w:r>
    </w:p>
    <w:p w:rsidR="005D36C1" w:rsidRDefault="005D36C1" w:rsidP="005D36C1">
      <w:pPr>
        <w:pStyle w:val="a3"/>
        <w:numPr>
          <w:ilvl w:val="0"/>
          <w:numId w:val="27"/>
        </w:numPr>
        <w:spacing w:line="256" w:lineRule="auto"/>
        <w:rPr>
          <w:rFonts w:ascii="Times New Roman" w:hAnsi="Times New Roman" w:cs="Times New Roman"/>
          <w:color w:val="000000" w:themeColor="text1"/>
          <w:sz w:val="24"/>
          <w:szCs w:val="24"/>
          <w:lang w:val="az-Latn-AZ"/>
        </w:rPr>
      </w:pPr>
      <w:r w:rsidRPr="00901BB8">
        <w:rPr>
          <w:rFonts w:ascii="Times New Roman" w:hAnsi="Times New Roman" w:cs="Times New Roman"/>
          <w:color w:val="000000" w:themeColor="text1"/>
          <w:sz w:val="24"/>
          <w:szCs w:val="24"/>
          <w:lang w:val="az-Latn-AZ"/>
        </w:rPr>
        <w:t xml:space="preserve">Сафарова Нилуфар Мубариз кызы, nsafarova@amu.edu.az, </w:t>
      </w:r>
      <w:r w:rsidRPr="00901BB8">
        <w:rPr>
          <w:rFonts w:ascii="Times New Roman" w:hAnsi="Times New Roman" w:cs="Times New Roman"/>
          <w:sz w:val="24"/>
          <w:szCs w:val="24"/>
          <w:lang w:val="az-Latn-AZ"/>
        </w:rPr>
        <w:t>режим</w:t>
      </w:r>
      <w:r w:rsidRPr="00901BB8">
        <w:rPr>
          <w:rFonts w:ascii="Times New Roman" w:hAnsi="Times New Roman" w:cs="Times New Roman"/>
          <w:color w:val="000000" w:themeColor="text1"/>
          <w:sz w:val="24"/>
          <w:szCs w:val="24"/>
          <w:lang w:val="az-Latn-AZ"/>
        </w:rPr>
        <w:t xml:space="preserve"> работы: 8</w:t>
      </w:r>
      <w:r w:rsidRPr="00901BB8">
        <w:rPr>
          <w:rFonts w:ascii="Times New Roman" w:hAnsi="Times New Roman" w:cs="Times New Roman"/>
          <w:color w:val="000000" w:themeColor="text1"/>
          <w:sz w:val="24"/>
          <w:szCs w:val="24"/>
          <w:lang w:val="ru-RU"/>
        </w:rPr>
        <w:t>.</w:t>
      </w:r>
      <w:r w:rsidRPr="00901BB8">
        <w:rPr>
          <w:rFonts w:ascii="Times New Roman" w:hAnsi="Times New Roman" w:cs="Times New Roman"/>
          <w:color w:val="000000" w:themeColor="text1"/>
          <w:sz w:val="24"/>
          <w:szCs w:val="24"/>
          <w:lang w:val="az-Latn-AZ"/>
        </w:rPr>
        <w:t>30-16</w:t>
      </w:r>
      <w:r w:rsidRPr="00901BB8">
        <w:rPr>
          <w:rFonts w:ascii="Times New Roman" w:hAnsi="Times New Roman" w:cs="Times New Roman"/>
          <w:color w:val="000000" w:themeColor="text1"/>
          <w:sz w:val="24"/>
          <w:szCs w:val="24"/>
          <w:lang w:val="ru-RU"/>
        </w:rPr>
        <w:t>.</w:t>
      </w:r>
      <w:r w:rsidRPr="00901BB8">
        <w:rPr>
          <w:rFonts w:ascii="Times New Roman" w:hAnsi="Times New Roman" w:cs="Times New Roman"/>
          <w:color w:val="000000" w:themeColor="text1"/>
          <w:sz w:val="24"/>
          <w:szCs w:val="24"/>
          <w:lang w:val="az-Latn-AZ"/>
        </w:rPr>
        <w:t>15, контактная форма, электронная почта</w:t>
      </w:r>
      <w:r w:rsidR="00F93660">
        <w:rPr>
          <w:rFonts w:ascii="Times New Roman" w:hAnsi="Times New Roman" w:cs="Times New Roman"/>
          <w:color w:val="000000" w:themeColor="text1"/>
          <w:sz w:val="24"/>
          <w:szCs w:val="24"/>
          <w:lang w:val="ru-RU"/>
        </w:rPr>
        <w:t>, время ответа</w:t>
      </w:r>
      <w:r w:rsidR="00F93660" w:rsidRPr="00F93660">
        <w:rPr>
          <w:rFonts w:ascii="Times New Roman" w:hAnsi="Times New Roman" w:cs="Times New Roman"/>
          <w:color w:val="000000" w:themeColor="text1"/>
          <w:sz w:val="24"/>
          <w:szCs w:val="24"/>
          <w:lang w:val="az-Latn-AZ"/>
        </w:rPr>
        <w:t xml:space="preserve"> </w:t>
      </w:r>
      <w:r w:rsidR="00F93660" w:rsidRPr="00FD03A9">
        <w:rPr>
          <w:rFonts w:ascii="Times New Roman" w:hAnsi="Times New Roman" w:cs="Times New Roman"/>
          <w:color w:val="000000" w:themeColor="text1"/>
          <w:sz w:val="24"/>
          <w:szCs w:val="24"/>
          <w:lang w:val="az-Latn-AZ"/>
        </w:rPr>
        <w:t>I день: 10</w:t>
      </w:r>
      <w:r w:rsidR="00F93660" w:rsidRPr="00FD03A9">
        <w:rPr>
          <w:rFonts w:ascii="Times New Roman" w:hAnsi="Times New Roman" w:cs="Times New Roman"/>
          <w:color w:val="000000" w:themeColor="text1"/>
          <w:sz w:val="24"/>
          <w:szCs w:val="24"/>
          <w:vertAlign w:val="superscript"/>
          <w:lang w:val="az-Latn-AZ"/>
        </w:rPr>
        <w:t>30</w:t>
      </w:r>
      <w:r w:rsidR="00F93660" w:rsidRPr="00FD03A9">
        <w:rPr>
          <w:rFonts w:ascii="Times New Roman" w:hAnsi="Times New Roman" w:cs="Times New Roman"/>
          <w:color w:val="000000" w:themeColor="text1"/>
          <w:sz w:val="24"/>
          <w:szCs w:val="24"/>
          <w:lang w:val="az-Latn-AZ"/>
        </w:rPr>
        <w:t>-12</w:t>
      </w:r>
      <w:r w:rsidR="00F93660" w:rsidRPr="00FD03A9">
        <w:rPr>
          <w:rFonts w:ascii="Times New Roman" w:hAnsi="Times New Roman" w:cs="Times New Roman"/>
          <w:color w:val="000000" w:themeColor="text1"/>
          <w:sz w:val="24"/>
          <w:szCs w:val="24"/>
          <w:vertAlign w:val="superscript"/>
          <w:lang w:val="az-Latn-AZ"/>
        </w:rPr>
        <w:t>30</w:t>
      </w:r>
      <w:r w:rsidR="00F93660" w:rsidRPr="00FD03A9">
        <w:rPr>
          <w:rFonts w:ascii="Times New Roman" w:hAnsi="Times New Roman" w:cs="Times New Roman"/>
          <w:color w:val="000000" w:themeColor="text1"/>
          <w:sz w:val="24"/>
          <w:szCs w:val="24"/>
          <w:lang w:val="az-Latn-AZ"/>
        </w:rPr>
        <w:t>, II день: 10</w:t>
      </w:r>
      <w:r w:rsidR="00F93660" w:rsidRPr="00FD03A9">
        <w:rPr>
          <w:rFonts w:ascii="Times New Roman" w:hAnsi="Times New Roman" w:cs="Times New Roman"/>
          <w:color w:val="000000" w:themeColor="text1"/>
          <w:sz w:val="24"/>
          <w:szCs w:val="24"/>
          <w:vertAlign w:val="superscript"/>
          <w:lang w:val="az-Latn-AZ"/>
        </w:rPr>
        <w:t>30</w:t>
      </w:r>
      <w:r w:rsidR="00F93660" w:rsidRPr="00FD03A9">
        <w:rPr>
          <w:rFonts w:ascii="Times New Roman" w:hAnsi="Times New Roman" w:cs="Times New Roman"/>
          <w:color w:val="000000" w:themeColor="text1"/>
          <w:sz w:val="24"/>
          <w:szCs w:val="24"/>
          <w:lang w:val="az-Latn-AZ"/>
        </w:rPr>
        <w:t>-12</w:t>
      </w:r>
      <w:r w:rsidR="00F93660" w:rsidRPr="00FD03A9">
        <w:rPr>
          <w:rFonts w:ascii="Times New Roman" w:hAnsi="Times New Roman" w:cs="Times New Roman"/>
          <w:color w:val="000000" w:themeColor="text1"/>
          <w:sz w:val="24"/>
          <w:szCs w:val="24"/>
          <w:vertAlign w:val="superscript"/>
          <w:lang w:val="az-Latn-AZ"/>
        </w:rPr>
        <w:t>30</w:t>
      </w:r>
    </w:p>
    <w:p w:rsidR="005D36C1" w:rsidRPr="00901BB8" w:rsidRDefault="005D36C1" w:rsidP="005D36C1">
      <w:pPr>
        <w:pStyle w:val="a3"/>
        <w:spacing w:line="256" w:lineRule="auto"/>
        <w:rPr>
          <w:rFonts w:ascii="Times New Roman" w:hAnsi="Times New Roman" w:cs="Times New Roman"/>
          <w:color w:val="000000" w:themeColor="text1"/>
          <w:sz w:val="24"/>
          <w:szCs w:val="24"/>
          <w:lang w:val="az-Latn-AZ"/>
        </w:rPr>
      </w:pPr>
    </w:p>
    <w:p w:rsidR="005D36C1" w:rsidRPr="00901BB8" w:rsidRDefault="005D36C1" w:rsidP="005D36C1">
      <w:pPr>
        <w:pStyle w:val="a3"/>
        <w:numPr>
          <w:ilvl w:val="0"/>
          <w:numId w:val="27"/>
        </w:numPr>
        <w:spacing w:line="256" w:lineRule="auto"/>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Ассистент преподавателя: </w:t>
      </w:r>
      <w:r w:rsidRPr="00901BB8">
        <w:rPr>
          <w:rFonts w:ascii="Times New Roman" w:hAnsi="Times New Roman" w:cs="Times New Roman"/>
          <w:sz w:val="24"/>
          <w:szCs w:val="24"/>
          <w:lang w:val="ru-RU"/>
        </w:rPr>
        <w:t>О</w:t>
      </w:r>
      <w:r w:rsidRPr="00901BB8">
        <w:rPr>
          <w:rFonts w:ascii="Times New Roman" w:hAnsi="Times New Roman" w:cs="Times New Roman"/>
          <w:sz w:val="24"/>
          <w:szCs w:val="24"/>
          <w:lang w:val="az-Latn-AZ"/>
        </w:rPr>
        <w:t>сманова Рази</w:t>
      </w:r>
      <w:r w:rsidRPr="00901BB8">
        <w:rPr>
          <w:rFonts w:ascii="Times New Roman" w:hAnsi="Times New Roman" w:cs="Times New Roman"/>
          <w:sz w:val="24"/>
          <w:szCs w:val="24"/>
          <w:lang w:val="ru-RU"/>
        </w:rPr>
        <w:t>я</w:t>
      </w:r>
      <w:r w:rsidRPr="00901BB8">
        <w:rPr>
          <w:rFonts w:ascii="Times New Roman" w:hAnsi="Times New Roman" w:cs="Times New Roman"/>
          <w:sz w:val="24"/>
          <w:szCs w:val="24"/>
          <w:lang w:val="az-Latn-AZ"/>
        </w:rPr>
        <w:t xml:space="preserve"> Мубариз</w:t>
      </w:r>
      <w:r w:rsidRPr="00901BB8">
        <w:rPr>
          <w:rFonts w:ascii="Times New Roman" w:hAnsi="Times New Roman" w:cs="Times New Roman"/>
          <w:sz w:val="24"/>
          <w:szCs w:val="24"/>
          <w:lang w:val="ru-RU"/>
        </w:rPr>
        <w:t xml:space="preserve"> к</w:t>
      </w:r>
      <w:r w:rsidRPr="00901BB8">
        <w:rPr>
          <w:rFonts w:ascii="Times New Roman" w:hAnsi="Times New Roman" w:cs="Times New Roman"/>
          <w:sz w:val="24"/>
          <w:szCs w:val="24"/>
          <w:lang w:val="az-Latn-AZ"/>
        </w:rPr>
        <w:t xml:space="preserve">ызы, </w:t>
      </w:r>
      <w:r w:rsidRPr="00901BB8">
        <w:rPr>
          <w:rFonts w:ascii="Times New Roman" w:hAnsi="Times New Roman" w:cs="Times New Roman"/>
          <w:sz w:val="24"/>
          <w:szCs w:val="24"/>
          <w:lang w:val="ru-RU"/>
        </w:rPr>
        <w:t>старший препаратор</w:t>
      </w:r>
    </w:p>
    <w:p w:rsidR="008564F2" w:rsidRPr="005D36C1" w:rsidRDefault="008564F2" w:rsidP="005B3B6B">
      <w:pPr>
        <w:shd w:val="clear" w:color="auto" w:fill="FFFFFF"/>
        <w:spacing w:after="0" w:line="240" w:lineRule="auto"/>
        <w:jc w:val="both"/>
        <w:rPr>
          <w:rFonts w:ascii="Times New Roman" w:hAnsi="Times New Roman" w:cs="Times New Roman"/>
          <w:b/>
          <w:sz w:val="24"/>
          <w:szCs w:val="24"/>
          <w:lang w:val="az-Latn-AZ"/>
        </w:rPr>
      </w:pPr>
    </w:p>
    <w:tbl>
      <w:tblPr>
        <w:tblStyle w:val="PlainTable11"/>
        <w:tblW w:w="0" w:type="auto"/>
        <w:tblLook w:val="04A0"/>
      </w:tblPr>
      <w:tblGrid>
        <w:gridCol w:w="3624"/>
        <w:gridCol w:w="7249"/>
      </w:tblGrid>
      <w:tr w:rsidR="005B3B6B" w:rsidRPr="00F93660" w:rsidTr="003D744A">
        <w:trPr>
          <w:cnfStyle w:val="100000000000"/>
          <w:trHeight w:val="644"/>
        </w:trPr>
        <w:tc>
          <w:tcPr>
            <w:cnfStyle w:val="001000000000"/>
            <w:tcW w:w="3624" w:type="dxa"/>
          </w:tcPr>
          <w:p w:rsidR="005B3B6B" w:rsidRPr="005D36C1" w:rsidRDefault="005B3B6B" w:rsidP="005B3B6B">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t xml:space="preserve">Fənnin ardıcıllıq </w:t>
            </w:r>
            <w:r w:rsidR="003A3C56" w:rsidRPr="005D36C1">
              <w:rPr>
                <w:rFonts w:ascii="Times New Roman" w:hAnsi="Times New Roman" w:cs="Times New Roman"/>
                <w:sz w:val="24"/>
                <w:szCs w:val="24"/>
                <w:lang w:val="az-Latn-AZ"/>
              </w:rPr>
              <w:t xml:space="preserve">və bacarıq </w:t>
            </w:r>
            <w:r w:rsidRPr="005D36C1">
              <w:rPr>
                <w:rFonts w:ascii="Times New Roman" w:hAnsi="Times New Roman" w:cs="Times New Roman"/>
                <w:sz w:val="24"/>
                <w:szCs w:val="24"/>
                <w:lang w:val="az-Latn-AZ"/>
              </w:rPr>
              <w:t>şərtləri</w:t>
            </w:r>
          </w:p>
        </w:tc>
        <w:tc>
          <w:tcPr>
            <w:tcW w:w="7249" w:type="dxa"/>
          </w:tcPr>
          <w:p w:rsidR="005B3B6B" w:rsidRPr="005D36C1" w:rsidRDefault="005B3B6B" w:rsidP="005B3B6B">
            <w:pPr>
              <w:cnfStyle w:val="100000000000"/>
              <w:rPr>
                <w:rFonts w:ascii="Times New Roman" w:hAnsi="Times New Roman" w:cs="Times New Roman"/>
                <w:sz w:val="24"/>
                <w:szCs w:val="24"/>
                <w:lang w:val="az-Latn-AZ"/>
              </w:rPr>
            </w:pPr>
          </w:p>
        </w:tc>
      </w:tr>
      <w:tr w:rsidR="003A3C56" w:rsidRPr="005D36C1" w:rsidTr="003D744A">
        <w:trPr>
          <w:cnfStyle w:val="000000100000"/>
          <w:trHeight w:val="388"/>
        </w:trPr>
        <w:tc>
          <w:tcPr>
            <w:cnfStyle w:val="001000000000"/>
            <w:tcW w:w="3624" w:type="dxa"/>
          </w:tcPr>
          <w:p w:rsidR="003A3C56" w:rsidRPr="005D36C1" w:rsidRDefault="00B80724" w:rsidP="003A3C56">
            <w:pPr>
              <w:rPr>
                <w:rFonts w:ascii="Times New Roman" w:hAnsi="Times New Roman" w:cs="Times New Roman"/>
                <w:sz w:val="24"/>
                <w:szCs w:val="24"/>
              </w:rPr>
            </w:pPr>
            <w:r w:rsidRPr="005D36C1">
              <w:rPr>
                <w:rFonts w:ascii="Times New Roman" w:hAnsi="Times New Roman" w:cs="Times New Roman"/>
                <w:sz w:val="24"/>
                <w:szCs w:val="24"/>
              </w:rPr>
              <w:t>Gözlənilən bacarıqlar (</w:t>
            </w:r>
            <w:r w:rsidR="003A3C56" w:rsidRPr="005D36C1">
              <w:rPr>
                <w:rFonts w:ascii="Times New Roman" w:hAnsi="Times New Roman" w:cs="Times New Roman"/>
                <w:sz w:val="24"/>
                <w:szCs w:val="24"/>
              </w:rPr>
              <w:t>Skills which are expected</w:t>
            </w:r>
            <w:r w:rsidRPr="005D36C1">
              <w:rPr>
                <w:rFonts w:ascii="Times New Roman" w:hAnsi="Times New Roman" w:cs="Times New Roman"/>
                <w:sz w:val="24"/>
                <w:szCs w:val="24"/>
              </w:rPr>
              <w:t>)</w:t>
            </w:r>
          </w:p>
        </w:tc>
        <w:tc>
          <w:tcPr>
            <w:tcW w:w="7249" w:type="dxa"/>
          </w:tcPr>
          <w:p w:rsidR="008D3B61" w:rsidRPr="005D36C1" w:rsidRDefault="008D3B61" w:rsidP="005D36C1">
            <w:pPr>
              <w:spacing w:before="20" w:after="20"/>
              <w:jc w:val="both"/>
              <w:cnfStyle w:val="000000100000"/>
              <w:rPr>
                <w:rFonts w:ascii="Times New Roman" w:hAnsi="Times New Roman" w:cs="Times New Roman"/>
                <w:b/>
                <w:sz w:val="24"/>
                <w:szCs w:val="24"/>
                <w:shd w:val="clear" w:color="auto" w:fill="FFFFFF"/>
                <w:lang w:val="az-Latn-AZ"/>
              </w:rPr>
            </w:pPr>
            <w:r w:rsidRPr="005D36C1">
              <w:rPr>
                <w:rFonts w:ascii="Times New Roman" w:eastAsia="Arial" w:hAnsi="Times New Roman" w:cs="Times New Roman"/>
                <w:sz w:val="24"/>
                <w:szCs w:val="24"/>
                <w:lang w:val="az-Latn-AZ"/>
              </w:rPr>
              <w:t>Умение объяснять вопросы, связанные со стандартизацией и контролем качества биологических лекарственных средств в фармакопеях.</w:t>
            </w:r>
            <w:r w:rsidRPr="005D36C1">
              <w:rPr>
                <w:rFonts w:ascii="Times New Roman" w:eastAsia="Arial" w:hAnsi="Times New Roman" w:cs="Times New Roman"/>
                <w:sz w:val="24"/>
                <w:szCs w:val="24"/>
                <w:lang w:val="ru-RU"/>
              </w:rPr>
              <w:t xml:space="preserve"> </w:t>
            </w:r>
            <w:r w:rsidRPr="005D36C1">
              <w:rPr>
                <w:rFonts w:ascii="Times New Roman" w:eastAsia="Arial" w:hAnsi="Times New Roman" w:cs="Times New Roman"/>
                <w:sz w:val="24"/>
                <w:szCs w:val="24"/>
                <w:lang w:val="az-Latn-AZ"/>
              </w:rPr>
              <w:t>Возможность установить связь между биологически активными веществами, содержащимися в лекарственных препаратах</w:t>
            </w:r>
            <w:r w:rsidRPr="005D36C1">
              <w:rPr>
                <w:rFonts w:ascii="Times New Roman" w:eastAsia="Arial" w:hAnsi="Times New Roman" w:cs="Times New Roman"/>
                <w:sz w:val="24"/>
                <w:szCs w:val="24"/>
                <w:lang w:val="ru-RU"/>
              </w:rPr>
              <w:t xml:space="preserve"> </w:t>
            </w:r>
            <w:r w:rsidRPr="005D36C1">
              <w:rPr>
                <w:rFonts w:ascii="Times New Roman" w:eastAsia="Arial" w:hAnsi="Times New Roman" w:cs="Times New Roman"/>
                <w:sz w:val="24"/>
                <w:szCs w:val="24"/>
                <w:lang w:val="az-Latn-AZ"/>
              </w:rPr>
              <w:t>и их влиянием на здоровье человека.</w:t>
            </w:r>
            <w:r w:rsidRPr="005D36C1">
              <w:rPr>
                <w:rFonts w:ascii="Times New Roman" w:eastAsia="Arial" w:hAnsi="Times New Roman" w:cs="Times New Roman"/>
                <w:sz w:val="24"/>
                <w:szCs w:val="24"/>
                <w:lang w:val="ru-RU"/>
              </w:rPr>
              <w:t xml:space="preserve"> </w:t>
            </w:r>
            <w:r w:rsidRPr="005D36C1">
              <w:rPr>
                <w:rFonts w:ascii="Times New Roman" w:eastAsia="Arial" w:hAnsi="Times New Roman" w:cs="Times New Roman"/>
                <w:sz w:val="24"/>
                <w:szCs w:val="24"/>
                <w:lang w:val="az-Latn-AZ"/>
              </w:rPr>
              <w:t xml:space="preserve">Умение распознавать основные морфолого-анатомические </w:t>
            </w:r>
            <w:r w:rsidRPr="005D36C1">
              <w:rPr>
                <w:rFonts w:ascii="Times New Roman" w:eastAsia="Arial" w:hAnsi="Times New Roman" w:cs="Times New Roman"/>
                <w:sz w:val="24"/>
                <w:szCs w:val="24"/>
                <w:lang w:val="ru-RU"/>
              </w:rPr>
              <w:t xml:space="preserve">особенности </w:t>
            </w:r>
            <w:r w:rsidRPr="005D36C1">
              <w:rPr>
                <w:rFonts w:ascii="Times New Roman" w:eastAsia="Arial" w:hAnsi="Times New Roman" w:cs="Times New Roman"/>
                <w:sz w:val="24"/>
                <w:szCs w:val="24"/>
                <w:lang w:val="az-Latn-AZ"/>
              </w:rPr>
              <w:t>растительного сырья</w:t>
            </w:r>
            <w:r w:rsidRPr="005D36C1">
              <w:rPr>
                <w:rFonts w:ascii="Times New Roman" w:eastAsia="Arial" w:hAnsi="Times New Roman" w:cs="Times New Roman"/>
                <w:sz w:val="24"/>
                <w:szCs w:val="24"/>
                <w:lang w:val="ru-RU"/>
              </w:rPr>
              <w:t xml:space="preserve"> </w:t>
            </w:r>
            <w:r w:rsidRPr="005D36C1">
              <w:rPr>
                <w:rFonts w:ascii="Times New Roman" w:eastAsia="Arial" w:hAnsi="Times New Roman" w:cs="Times New Roman"/>
                <w:sz w:val="24"/>
                <w:szCs w:val="24"/>
                <w:lang w:val="az-Latn-AZ"/>
              </w:rPr>
              <w:t>важные для фармац</w:t>
            </w:r>
            <w:r w:rsidRPr="005D36C1">
              <w:rPr>
                <w:rFonts w:ascii="Times New Roman" w:eastAsia="Arial" w:hAnsi="Times New Roman" w:cs="Times New Roman"/>
                <w:sz w:val="24"/>
                <w:szCs w:val="24"/>
                <w:lang w:val="ru-RU"/>
              </w:rPr>
              <w:t>ии, умением зарисовывать их, сравнивать  и различать</w:t>
            </w:r>
            <w:r w:rsidRPr="005D36C1">
              <w:rPr>
                <w:rFonts w:ascii="Times New Roman" w:eastAsia="Arial" w:hAnsi="Times New Roman" w:cs="Times New Roman"/>
                <w:sz w:val="24"/>
                <w:szCs w:val="24"/>
                <w:lang w:val="az-Latn-AZ"/>
              </w:rPr>
              <w:t>.</w:t>
            </w:r>
            <w:r w:rsidRPr="005D36C1">
              <w:rPr>
                <w:rFonts w:ascii="Times New Roman" w:eastAsia="Arial" w:hAnsi="Times New Roman" w:cs="Times New Roman"/>
                <w:sz w:val="24"/>
                <w:szCs w:val="24"/>
                <w:lang w:val="ru-RU"/>
              </w:rPr>
              <w:t xml:space="preserve"> </w:t>
            </w:r>
            <w:r w:rsidRPr="005D36C1">
              <w:rPr>
                <w:rFonts w:ascii="Times New Roman" w:eastAsia="Arial" w:hAnsi="Times New Roman" w:cs="Times New Roman"/>
                <w:sz w:val="24"/>
                <w:szCs w:val="24"/>
                <w:lang w:val="az-Latn-AZ"/>
              </w:rPr>
              <w:t>Умение проводить фитохимический анализ растительного сырья, важного для фармац</w:t>
            </w:r>
            <w:r w:rsidRPr="005D36C1">
              <w:rPr>
                <w:rFonts w:ascii="Times New Roman" w:eastAsia="Arial" w:hAnsi="Times New Roman" w:cs="Times New Roman"/>
                <w:sz w:val="24"/>
                <w:szCs w:val="24"/>
                <w:lang w:val="ru-RU"/>
              </w:rPr>
              <w:t>ии</w:t>
            </w:r>
            <w:r w:rsidRPr="005D36C1">
              <w:rPr>
                <w:rFonts w:ascii="Times New Roman" w:eastAsia="Arial" w:hAnsi="Times New Roman" w:cs="Times New Roman"/>
                <w:sz w:val="24"/>
                <w:szCs w:val="24"/>
                <w:lang w:val="az-Latn-AZ"/>
              </w:rPr>
              <w:t>.</w:t>
            </w:r>
          </w:p>
          <w:p w:rsidR="003A3C56" w:rsidRPr="005D36C1" w:rsidRDefault="003A3C56" w:rsidP="005B3B6B">
            <w:pPr>
              <w:cnfStyle w:val="000000100000"/>
              <w:rPr>
                <w:rFonts w:ascii="Times New Roman" w:hAnsi="Times New Roman" w:cs="Times New Roman"/>
                <w:sz w:val="24"/>
                <w:szCs w:val="24"/>
              </w:rPr>
            </w:pPr>
          </w:p>
        </w:tc>
      </w:tr>
      <w:tr w:rsidR="005B3B6B" w:rsidRPr="005D36C1" w:rsidTr="003D744A">
        <w:trPr>
          <w:trHeight w:val="644"/>
        </w:trPr>
        <w:tc>
          <w:tcPr>
            <w:cnfStyle w:val="001000000000"/>
            <w:tcW w:w="3624" w:type="dxa"/>
          </w:tcPr>
          <w:p w:rsidR="005B3B6B" w:rsidRPr="005D36C1" w:rsidRDefault="005B3B6B" w:rsidP="005B3B6B">
            <w:pPr>
              <w:rPr>
                <w:rFonts w:ascii="Times New Roman" w:hAnsi="Times New Roman" w:cs="Times New Roman"/>
                <w:sz w:val="24"/>
                <w:szCs w:val="24"/>
              </w:rPr>
            </w:pPr>
            <w:r w:rsidRPr="005D36C1">
              <w:rPr>
                <w:rFonts w:ascii="Times New Roman" w:hAnsi="Times New Roman" w:cs="Times New Roman"/>
                <w:sz w:val="24"/>
                <w:szCs w:val="24"/>
              </w:rPr>
              <w:t>Öncə tədrisi zəruri olan fənlər (Prerekvizit)</w:t>
            </w:r>
          </w:p>
        </w:tc>
        <w:tc>
          <w:tcPr>
            <w:tcW w:w="7249" w:type="dxa"/>
          </w:tcPr>
          <w:p w:rsidR="00043135" w:rsidRPr="005D36C1" w:rsidRDefault="00AC126C" w:rsidP="008D3B61">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ru-RU"/>
              </w:rPr>
              <w:t xml:space="preserve">Фармакогнозия </w:t>
            </w:r>
            <w:r w:rsidR="00577006" w:rsidRPr="005D36C1">
              <w:rPr>
                <w:rFonts w:ascii="Times New Roman" w:hAnsi="Times New Roman" w:cs="Times New Roman"/>
                <w:sz w:val="24"/>
                <w:szCs w:val="24"/>
                <w:lang w:val="az-Latn-AZ"/>
              </w:rPr>
              <w:t>3</w:t>
            </w:r>
          </w:p>
        </w:tc>
      </w:tr>
      <w:tr w:rsidR="005B3B6B" w:rsidRPr="005D36C1" w:rsidTr="003D744A">
        <w:trPr>
          <w:cnfStyle w:val="000000100000"/>
          <w:trHeight w:val="634"/>
        </w:trPr>
        <w:tc>
          <w:tcPr>
            <w:cnfStyle w:val="001000000000"/>
            <w:tcW w:w="3624" w:type="dxa"/>
          </w:tcPr>
          <w:p w:rsidR="005B3B6B" w:rsidRPr="005D36C1" w:rsidRDefault="005B3B6B" w:rsidP="005B3B6B">
            <w:pPr>
              <w:rPr>
                <w:rFonts w:ascii="Times New Roman" w:hAnsi="Times New Roman" w:cs="Times New Roman"/>
                <w:sz w:val="24"/>
                <w:szCs w:val="24"/>
              </w:rPr>
            </w:pPr>
            <w:r w:rsidRPr="005D36C1">
              <w:rPr>
                <w:rFonts w:ascii="Times New Roman" w:hAnsi="Times New Roman" w:cs="Times New Roman"/>
                <w:sz w:val="24"/>
                <w:szCs w:val="24"/>
              </w:rPr>
              <w:t>Özündən sonra tədrisini saxladığı fənlər</w:t>
            </w:r>
          </w:p>
        </w:tc>
        <w:tc>
          <w:tcPr>
            <w:tcW w:w="7249" w:type="dxa"/>
          </w:tcPr>
          <w:p w:rsidR="005B3B6B" w:rsidRPr="005D36C1" w:rsidRDefault="00AC126C" w:rsidP="00AC126C">
            <w:pPr>
              <w:cnfStyle w:val="000000100000"/>
              <w:rPr>
                <w:rFonts w:ascii="Times New Roman" w:hAnsi="Times New Roman" w:cs="Times New Roman"/>
                <w:sz w:val="24"/>
                <w:szCs w:val="24"/>
              </w:rPr>
            </w:pPr>
            <w:r w:rsidRPr="005D36C1">
              <w:rPr>
                <w:rFonts w:ascii="Times New Roman" w:hAnsi="Times New Roman" w:cs="Times New Roman"/>
                <w:sz w:val="24"/>
                <w:szCs w:val="24"/>
                <w:lang w:val="ru-RU"/>
              </w:rPr>
              <w:t>Фитотерапия</w:t>
            </w:r>
          </w:p>
        </w:tc>
      </w:tr>
    </w:tbl>
    <w:p w:rsidR="005B3B6B" w:rsidRPr="005D36C1" w:rsidRDefault="005B3B6B" w:rsidP="005B3B6B">
      <w:pPr>
        <w:rPr>
          <w:rFonts w:ascii="Times New Roman" w:hAnsi="Times New Roman" w:cs="Times New Roman"/>
          <w:sz w:val="24"/>
          <w:szCs w:val="24"/>
        </w:rPr>
      </w:pPr>
    </w:p>
    <w:p w:rsidR="005B3B6B" w:rsidRPr="005D36C1" w:rsidRDefault="005B3B6B"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p>
    <w:p w:rsidR="008D3B61" w:rsidRPr="005D36C1" w:rsidRDefault="005D36C1" w:rsidP="008D3B61">
      <w:pPr>
        <w:jc w:val="both"/>
        <w:rPr>
          <w:rFonts w:ascii="Times New Roman" w:eastAsia="Arial" w:hAnsi="Times New Roman" w:cs="Times New Roman"/>
          <w:sz w:val="24"/>
          <w:szCs w:val="24"/>
          <w:lang w:val="ru-RU"/>
        </w:rPr>
      </w:pPr>
      <w:r w:rsidRPr="00C471EC">
        <w:rPr>
          <w:rFonts w:ascii="Times New Roman" w:eastAsia="Times New Roman" w:hAnsi="Times New Roman" w:cs="Times New Roman"/>
          <w:b/>
          <w:sz w:val="24"/>
          <w:szCs w:val="24"/>
          <w:lang w:val="ru-RU" w:eastAsia="ru-RU"/>
        </w:rPr>
        <w:lastRenderedPageBreak/>
        <w:t>Цель предмета</w:t>
      </w:r>
      <w:r w:rsidRPr="00C471EC">
        <w:rPr>
          <w:rFonts w:ascii="Times New Roman" w:hAnsi="Times New Roman" w:cs="Times New Roman"/>
          <w:b/>
          <w:sz w:val="24"/>
          <w:szCs w:val="24"/>
          <w:lang w:val="az-Latn-AZ"/>
        </w:rPr>
        <w:t>:</w:t>
      </w:r>
      <w:r w:rsidRPr="005D36C1">
        <w:rPr>
          <w:color w:val="222222"/>
          <w:shd w:val="clear" w:color="auto" w:fill="FFFFFF"/>
          <w:lang w:val="ru-RU"/>
        </w:rPr>
        <w:t xml:space="preserve"> </w:t>
      </w:r>
      <w:r w:rsidR="008D3B61" w:rsidRPr="005D36C1">
        <w:rPr>
          <w:rFonts w:ascii="Times New Roman" w:hAnsi="Times New Roman" w:cs="Times New Roman"/>
          <w:color w:val="222222"/>
          <w:sz w:val="24"/>
          <w:szCs w:val="24"/>
          <w:shd w:val="clear" w:color="auto" w:fill="FFFFFF"/>
          <w:lang w:val="ru-RU"/>
        </w:rPr>
        <w:t>Изучение лекарственных растений: классификация биологически активных веществ, физико-химические свойства, способы получения, распространение в растительном мире, в том числе в Азербайджане. Будущие фармацевты должны формировать знания о внешнем виде лекарственного растения, его морфологических отличиях от аналогичных видов и других растений, экологических характеристиках, сырьевой базе, а также сырье животного и минерального происхождения.</w:t>
      </w:r>
      <w:r w:rsidR="008D3B61" w:rsidRPr="005D36C1">
        <w:rPr>
          <w:rFonts w:ascii="Times New Roman" w:hAnsi="Times New Roman" w:cs="Times New Roman"/>
          <w:sz w:val="24"/>
          <w:szCs w:val="24"/>
          <w:lang w:val="ru-RU"/>
        </w:rPr>
        <w:t xml:space="preserve">           </w:t>
      </w:r>
    </w:p>
    <w:p w:rsidR="008D3B61" w:rsidRPr="005D36C1" w:rsidRDefault="008D3B61" w:rsidP="001B017C">
      <w:pPr>
        <w:jc w:val="both"/>
        <w:rPr>
          <w:rFonts w:ascii="Times New Roman" w:hAnsi="Times New Roman" w:cs="Times New Roman"/>
          <w:b/>
          <w:bCs/>
          <w:sz w:val="24"/>
          <w:szCs w:val="24"/>
          <w:lang w:val="ru-RU"/>
        </w:rPr>
      </w:pPr>
    </w:p>
    <w:p w:rsidR="001B017C" w:rsidRPr="005D36C1" w:rsidRDefault="00AC126C" w:rsidP="001B017C">
      <w:pPr>
        <w:jc w:val="both"/>
        <w:rPr>
          <w:rFonts w:ascii="Times New Roman" w:eastAsia="Arial" w:hAnsi="Times New Roman" w:cs="Times New Roman"/>
          <w:b/>
          <w:color w:val="000000" w:themeColor="text1"/>
          <w:sz w:val="24"/>
          <w:szCs w:val="24"/>
          <w:lang w:val="az-Latn-AZ"/>
        </w:rPr>
      </w:pPr>
      <w:r w:rsidRPr="005D36C1">
        <w:rPr>
          <w:rFonts w:ascii="Times New Roman" w:eastAsia="Arial" w:hAnsi="Times New Roman" w:cs="Times New Roman"/>
          <w:b/>
          <w:color w:val="000000" w:themeColor="text1"/>
          <w:sz w:val="24"/>
          <w:szCs w:val="24"/>
          <w:lang w:val="az-Latn-AZ"/>
        </w:rPr>
        <w:t>Результат</w:t>
      </w:r>
      <w:r w:rsidRPr="005D36C1">
        <w:rPr>
          <w:rFonts w:ascii="Times New Roman" w:eastAsia="Arial" w:hAnsi="Times New Roman" w:cs="Times New Roman"/>
          <w:b/>
          <w:color w:val="000000" w:themeColor="text1"/>
          <w:sz w:val="24"/>
          <w:szCs w:val="24"/>
          <w:lang w:val="ru-RU"/>
        </w:rPr>
        <w:t>ы</w:t>
      </w:r>
      <w:r w:rsidRPr="005D36C1">
        <w:rPr>
          <w:rFonts w:ascii="Times New Roman" w:eastAsia="Arial" w:hAnsi="Times New Roman" w:cs="Times New Roman"/>
          <w:b/>
          <w:color w:val="000000" w:themeColor="text1"/>
          <w:sz w:val="24"/>
          <w:szCs w:val="24"/>
          <w:lang w:val="az-Latn-AZ"/>
        </w:rPr>
        <w:t xml:space="preserve"> обучения предмет</w:t>
      </w:r>
      <w:r w:rsidRPr="005D36C1">
        <w:rPr>
          <w:rFonts w:ascii="Times New Roman" w:eastAsia="Arial" w:hAnsi="Times New Roman" w:cs="Times New Roman"/>
          <w:b/>
          <w:color w:val="000000" w:themeColor="text1"/>
          <w:sz w:val="24"/>
          <w:szCs w:val="24"/>
          <w:lang w:val="ru-RU"/>
        </w:rPr>
        <w:t>а</w:t>
      </w:r>
      <w:r w:rsidRPr="005D36C1">
        <w:rPr>
          <w:rFonts w:ascii="Times New Roman" w:eastAsia="Arial" w:hAnsi="Times New Roman" w:cs="Times New Roman"/>
          <w:b/>
          <w:color w:val="000000" w:themeColor="text1"/>
          <w:sz w:val="24"/>
          <w:szCs w:val="24"/>
          <w:lang w:val="az-Latn-AZ"/>
        </w:rPr>
        <w:t>:</w:t>
      </w:r>
    </w:p>
    <w:p w:rsidR="008D3B61" w:rsidRPr="005D36C1" w:rsidRDefault="00F93660" w:rsidP="008D3B6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8D3B61" w:rsidRPr="005D36C1">
        <w:rPr>
          <w:rFonts w:ascii="Times New Roman" w:hAnsi="Times New Roman" w:cs="Times New Roman"/>
          <w:sz w:val="24"/>
          <w:szCs w:val="24"/>
          <w:lang w:val="az-Latn-AZ"/>
        </w:rPr>
        <w:t>. Умеет самостоятельно оценивать качество представленного лекарственного растительного сырья с использованием различных фармакогностических методов</w:t>
      </w:r>
      <w:r w:rsidR="008D3B61" w:rsidRPr="005D36C1">
        <w:rPr>
          <w:rFonts w:ascii="Times New Roman" w:hAnsi="Times New Roman" w:cs="Times New Roman"/>
          <w:sz w:val="24"/>
          <w:szCs w:val="24"/>
          <w:lang w:val="ru-RU"/>
        </w:rPr>
        <w:t xml:space="preserve"> анализа.</w:t>
      </w:r>
    </w:p>
    <w:p w:rsidR="008D3B61" w:rsidRPr="005D36C1" w:rsidRDefault="00F93660" w:rsidP="008D3B6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8D3B61" w:rsidRPr="005D36C1">
        <w:rPr>
          <w:rFonts w:ascii="Times New Roman" w:hAnsi="Times New Roman" w:cs="Times New Roman"/>
          <w:sz w:val="24"/>
          <w:szCs w:val="24"/>
          <w:lang w:val="az-Latn-AZ"/>
        </w:rPr>
        <w:t xml:space="preserve">. Знает </w:t>
      </w:r>
      <w:r w:rsidR="008D3B61" w:rsidRPr="005D36C1">
        <w:rPr>
          <w:rFonts w:ascii="Times New Roman" w:hAnsi="Times New Roman" w:cs="Times New Roman"/>
          <w:sz w:val="24"/>
          <w:szCs w:val="24"/>
          <w:lang w:val="ru-RU"/>
        </w:rPr>
        <w:t xml:space="preserve">лекарственные </w:t>
      </w:r>
      <w:r w:rsidR="008D3B61" w:rsidRPr="005D36C1">
        <w:rPr>
          <w:rFonts w:ascii="Times New Roman" w:hAnsi="Times New Roman" w:cs="Times New Roman"/>
          <w:sz w:val="24"/>
          <w:szCs w:val="24"/>
          <w:lang w:val="az-Latn-AZ"/>
        </w:rPr>
        <w:t>формы и способы использования лекарственного растительного сырья, минерального и животного сырья в фармацевтической практике и других отраслях промышленности.</w:t>
      </w:r>
    </w:p>
    <w:p w:rsidR="008D3B61" w:rsidRPr="005D36C1" w:rsidRDefault="00F93660" w:rsidP="008D3B6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8D3B61" w:rsidRPr="005D36C1">
        <w:rPr>
          <w:rFonts w:ascii="Times New Roman" w:hAnsi="Times New Roman" w:cs="Times New Roman"/>
          <w:sz w:val="24"/>
          <w:szCs w:val="24"/>
          <w:lang w:val="az-Latn-AZ"/>
        </w:rPr>
        <w:t>. Знает с</w:t>
      </w:r>
      <w:r w:rsidR="008D3B61" w:rsidRPr="005D36C1">
        <w:rPr>
          <w:rFonts w:ascii="Times New Roman" w:hAnsi="Times New Roman" w:cs="Times New Roman"/>
          <w:sz w:val="24"/>
          <w:szCs w:val="24"/>
          <w:lang w:val="ru-RU"/>
        </w:rPr>
        <w:t>правила с</w:t>
      </w:r>
      <w:r w:rsidR="008D3B61" w:rsidRPr="005D36C1">
        <w:rPr>
          <w:rFonts w:ascii="Times New Roman" w:hAnsi="Times New Roman" w:cs="Times New Roman"/>
          <w:sz w:val="24"/>
          <w:szCs w:val="24"/>
          <w:lang w:val="az-Latn-AZ"/>
        </w:rPr>
        <w:t>облюдени</w:t>
      </w:r>
      <w:r w:rsidR="008D3B61" w:rsidRPr="005D36C1">
        <w:rPr>
          <w:rFonts w:ascii="Times New Roman" w:hAnsi="Times New Roman" w:cs="Times New Roman"/>
          <w:sz w:val="24"/>
          <w:szCs w:val="24"/>
          <w:lang w:val="ru-RU"/>
        </w:rPr>
        <w:t>я</w:t>
      </w:r>
      <w:r w:rsidR="008D3B61" w:rsidRPr="005D36C1">
        <w:rPr>
          <w:rFonts w:ascii="Times New Roman" w:hAnsi="Times New Roman" w:cs="Times New Roman"/>
          <w:sz w:val="24"/>
          <w:szCs w:val="24"/>
          <w:lang w:val="az-Latn-AZ"/>
        </w:rPr>
        <w:t xml:space="preserve"> требований соответствующих нормативных документов при упаковке, маркировке, транспортировании и хранении лекарственного растительного сырья.</w:t>
      </w:r>
    </w:p>
    <w:p w:rsidR="008D3B61" w:rsidRPr="005D36C1" w:rsidRDefault="00F93660" w:rsidP="008D3B61">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ru-RU"/>
        </w:rPr>
        <w:t>4</w:t>
      </w:r>
      <w:r w:rsidR="008D3B61" w:rsidRPr="005D36C1">
        <w:rPr>
          <w:rFonts w:ascii="Times New Roman" w:hAnsi="Times New Roman" w:cs="Times New Roman"/>
          <w:sz w:val="24"/>
          <w:szCs w:val="24"/>
          <w:lang w:val="az-Latn-AZ"/>
        </w:rPr>
        <w:t>. Знает правила техни</w:t>
      </w:r>
      <w:r w:rsidR="008D3B61" w:rsidRPr="005D36C1">
        <w:rPr>
          <w:rFonts w:ascii="Times New Roman" w:hAnsi="Times New Roman" w:cs="Times New Roman"/>
          <w:sz w:val="24"/>
          <w:szCs w:val="24"/>
          <w:lang w:val="ru-RU"/>
        </w:rPr>
        <w:t>ки</w:t>
      </w:r>
      <w:r w:rsidR="008D3B61" w:rsidRPr="005D36C1">
        <w:rPr>
          <w:rFonts w:ascii="Times New Roman" w:hAnsi="Times New Roman" w:cs="Times New Roman"/>
          <w:sz w:val="24"/>
          <w:szCs w:val="24"/>
          <w:lang w:val="az-Latn-AZ"/>
        </w:rPr>
        <w:t xml:space="preserve"> безопасности при работе с лекарственными растениями, лекарственным растительным </w:t>
      </w:r>
      <w:r w:rsidR="008D3B61" w:rsidRPr="005D36C1">
        <w:rPr>
          <w:rFonts w:ascii="Times New Roman" w:hAnsi="Times New Roman" w:cs="Times New Roman"/>
          <w:sz w:val="24"/>
          <w:szCs w:val="24"/>
          <w:lang w:val="ru-RU"/>
        </w:rPr>
        <w:t>и другого рода</w:t>
      </w:r>
      <w:r w:rsidR="008D3B61" w:rsidRPr="005D36C1">
        <w:rPr>
          <w:rFonts w:ascii="Times New Roman" w:hAnsi="Times New Roman" w:cs="Times New Roman"/>
          <w:sz w:val="24"/>
          <w:szCs w:val="24"/>
          <w:lang w:val="az-Latn-AZ"/>
        </w:rPr>
        <w:t xml:space="preserve"> сырьем и ядовитыми растениями.</w:t>
      </w:r>
    </w:p>
    <w:p w:rsidR="008D3B61" w:rsidRPr="005D36C1" w:rsidRDefault="005D36C1" w:rsidP="009E4D06">
      <w:pPr>
        <w:jc w:val="both"/>
        <w:rPr>
          <w:rFonts w:ascii="Times New Roman" w:hAnsi="Times New Roman" w:cs="Times New Roman"/>
          <w:sz w:val="24"/>
          <w:szCs w:val="24"/>
          <w:lang w:val="az-Latn-AZ"/>
        </w:rPr>
      </w:pPr>
      <w:r w:rsidRPr="005D36C1">
        <w:rPr>
          <w:rFonts w:ascii="Times New Roman" w:hAnsi="Times New Roman" w:cs="Times New Roman"/>
          <w:b/>
          <w:sz w:val="24"/>
          <w:szCs w:val="24"/>
          <w:lang w:val="ru-RU"/>
        </w:rPr>
        <w:t>С</w:t>
      </w:r>
      <w:r w:rsidRPr="00901BB8">
        <w:rPr>
          <w:rFonts w:ascii="Times New Roman" w:hAnsi="Times New Roman" w:cs="Times New Roman"/>
          <w:b/>
          <w:sz w:val="24"/>
          <w:szCs w:val="24"/>
          <w:lang w:val="az-Latn-AZ"/>
        </w:rPr>
        <w:t>одержание</w:t>
      </w:r>
      <w:r w:rsidRPr="005D36C1">
        <w:rPr>
          <w:rFonts w:ascii="Times New Roman" w:hAnsi="Times New Roman" w:cs="Times New Roman"/>
          <w:b/>
          <w:sz w:val="24"/>
          <w:szCs w:val="24"/>
          <w:lang w:val="ru-RU"/>
        </w:rPr>
        <w:t xml:space="preserve"> предмета</w:t>
      </w:r>
      <w:r w:rsidRPr="00901BB8">
        <w:rPr>
          <w:rFonts w:ascii="Times New Roman" w:hAnsi="Times New Roman" w:cs="Times New Roman"/>
          <w:b/>
          <w:sz w:val="24"/>
          <w:szCs w:val="24"/>
          <w:lang w:val="az-Latn-AZ"/>
        </w:rPr>
        <w:t xml:space="preserve">: </w:t>
      </w:r>
      <w:r w:rsidR="008D3B61" w:rsidRPr="005D36C1">
        <w:rPr>
          <w:rFonts w:ascii="Times New Roman" w:hAnsi="Times New Roman" w:cs="Times New Roman"/>
          <w:sz w:val="24"/>
          <w:szCs w:val="24"/>
          <w:lang w:val="az-Latn-AZ"/>
        </w:rPr>
        <w:t>Методы фармакогностического анализа, лекарственны</w:t>
      </w:r>
      <w:r w:rsidR="008D3B61" w:rsidRPr="005D36C1">
        <w:rPr>
          <w:rFonts w:ascii="Times New Roman" w:hAnsi="Times New Roman" w:cs="Times New Roman"/>
          <w:sz w:val="24"/>
          <w:szCs w:val="24"/>
          <w:lang w:val="ru-RU"/>
        </w:rPr>
        <w:t>е</w:t>
      </w:r>
      <w:r w:rsidR="008D3B61" w:rsidRPr="005D36C1">
        <w:rPr>
          <w:rFonts w:ascii="Times New Roman" w:hAnsi="Times New Roman" w:cs="Times New Roman"/>
          <w:sz w:val="24"/>
          <w:szCs w:val="24"/>
          <w:lang w:val="az-Latn-AZ"/>
        </w:rPr>
        <w:t xml:space="preserve"> растения, классификация биологически активных веществ, физико-химические свойства, способы получения, их </w:t>
      </w:r>
      <w:r w:rsidR="008D3B61" w:rsidRPr="005D36C1">
        <w:rPr>
          <w:rFonts w:ascii="Times New Roman" w:hAnsi="Times New Roman" w:cs="Times New Roman"/>
          <w:sz w:val="24"/>
          <w:szCs w:val="24"/>
          <w:lang w:val="ru-RU"/>
        </w:rPr>
        <w:t>качественное</w:t>
      </w:r>
      <w:r w:rsidR="008D3B61" w:rsidRPr="005D36C1">
        <w:rPr>
          <w:rFonts w:ascii="Times New Roman" w:hAnsi="Times New Roman" w:cs="Times New Roman"/>
          <w:sz w:val="24"/>
          <w:szCs w:val="24"/>
          <w:lang w:val="az-Latn-AZ"/>
        </w:rPr>
        <w:t xml:space="preserve"> и количественное определение, распространение в растительном мире, внешний вид лекарственных растений, химический состав, морфологические отличия от аналогичных видов и других растений, экологические характеристики, формирует знания о сырьевой базе и обучает знаниям и навыкам о сферах применения лекарственных растений.</w:t>
      </w:r>
      <w:r w:rsidR="008D3B61" w:rsidRPr="005D36C1">
        <w:rPr>
          <w:rFonts w:ascii="Times New Roman" w:hAnsi="Times New Roman" w:cs="Times New Roman"/>
          <w:sz w:val="24"/>
          <w:szCs w:val="24"/>
          <w:lang w:val="ru-RU"/>
        </w:rPr>
        <w:t xml:space="preserve"> Для преподавания предмета «Фармакогнозия» следует преподавать предметы Фармакогнозия 3. Так как для качественного </w:t>
      </w:r>
      <w:proofErr w:type="gramStart"/>
      <w:r w:rsidR="008D3B61" w:rsidRPr="005D36C1">
        <w:rPr>
          <w:rFonts w:ascii="Times New Roman" w:hAnsi="Times New Roman" w:cs="Times New Roman"/>
          <w:sz w:val="24"/>
          <w:szCs w:val="24"/>
          <w:lang w:val="ru-RU"/>
        </w:rPr>
        <w:t>определении</w:t>
      </w:r>
      <w:proofErr w:type="gramEnd"/>
      <w:r w:rsidR="008D3B61" w:rsidRPr="005D36C1">
        <w:rPr>
          <w:rFonts w:ascii="Times New Roman" w:hAnsi="Times New Roman" w:cs="Times New Roman"/>
          <w:sz w:val="24"/>
          <w:szCs w:val="24"/>
          <w:lang w:val="ru-RU"/>
        </w:rPr>
        <w:t xml:space="preserve"> лекарственных растений важно знать различные диагностические признаки их морфологического и анатомического строения. Знания, полученные студентами при преподавании предмета Фармакогнозия 4, важны при преподавании предмета Фитотерапия. </w:t>
      </w:r>
      <w:r w:rsidR="008D3B61" w:rsidRPr="005D36C1">
        <w:rPr>
          <w:rFonts w:ascii="Times New Roman" w:hAnsi="Times New Roman" w:cs="Times New Roman"/>
          <w:sz w:val="24"/>
          <w:szCs w:val="24"/>
          <w:lang w:val="az-Latn-AZ"/>
        </w:rPr>
        <w:t xml:space="preserve">Фармацевты государственных и частных аптек, научно-исследовательских институтов, различных отраслей </w:t>
      </w:r>
      <w:r w:rsidR="008D3B61" w:rsidRPr="005D36C1">
        <w:rPr>
          <w:rFonts w:ascii="Times New Roman" w:hAnsi="Times New Roman" w:cs="Times New Roman"/>
          <w:sz w:val="24"/>
          <w:szCs w:val="24"/>
          <w:lang w:val="ru-RU"/>
        </w:rPr>
        <w:t xml:space="preserve">фармацевтической </w:t>
      </w:r>
      <w:r w:rsidR="008D3B61" w:rsidRPr="005D36C1">
        <w:rPr>
          <w:rFonts w:ascii="Times New Roman" w:hAnsi="Times New Roman" w:cs="Times New Roman"/>
          <w:sz w:val="24"/>
          <w:szCs w:val="24"/>
          <w:lang w:val="az-Latn-AZ"/>
        </w:rPr>
        <w:t xml:space="preserve"> и косметической промышленности, предприятий оптовой и розничной торговли фармацевтическими препаратами, соответствующих государственных и частных органов фармацевтического регулирования, соответствующих структур фитосанитарных служб, фармацевтических лабораторий, центров клеток и стволовых клеток, радиофармацевтические лаборатории, лаборатории допинг-контроля, лаборатории таможенного контроля, лаборатории безопасности пищевых продуктов, лаборатории по выявлению загрязнений окружающей среды, лаборатории анализа наркотических и психотропных химических веществ и их прекурсоров, соответствующие подразделения медицинских экспертных центров.</w:t>
      </w:r>
      <w:r w:rsidR="008D3B61" w:rsidRPr="005D36C1">
        <w:rPr>
          <w:rFonts w:ascii="Times New Roman" w:hAnsi="Times New Roman" w:cs="Times New Roman"/>
          <w:sz w:val="24"/>
          <w:szCs w:val="24"/>
          <w:lang w:val="ru-RU"/>
        </w:rPr>
        <w:t xml:space="preserve"> </w:t>
      </w:r>
      <w:r w:rsidR="008D3B61" w:rsidRPr="005D36C1">
        <w:rPr>
          <w:rFonts w:ascii="Times New Roman" w:hAnsi="Times New Roman" w:cs="Times New Roman"/>
          <w:sz w:val="24"/>
          <w:szCs w:val="24"/>
          <w:lang w:val="az-Latn-AZ"/>
        </w:rPr>
        <w:t>Выпускники, получившие степень бакалавра фармации, могут продолжить образование на уровне магистра по различным специальностям.</w:t>
      </w:r>
      <w:r w:rsidR="008D3B61" w:rsidRPr="005D36C1">
        <w:rPr>
          <w:rFonts w:ascii="Times New Roman" w:hAnsi="Times New Roman" w:cs="Times New Roman"/>
          <w:sz w:val="24"/>
          <w:szCs w:val="24"/>
          <w:lang w:val="ru-RU"/>
        </w:rPr>
        <w:t xml:space="preserve"> </w:t>
      </w:r>
      <w:r w:rsidR="008D3B61" w:rsidRPr="005D36C1">
        <w:rPr>
          <w:rFonts w:ascii="Times New Roman" w:hAnsi="Times New Roman" w:cs="Times New Roman"/>
          <w:sz w:val="24"/>
          <w:szCs w:val="24"/>
          <w:lang w:val="az-Latn-AZ"/>
        </w:rPr>
        <w:t>Знания</w:t>
      </w:r>
      <w:r w:rsidR="008D3B61" w:rsidRPr="005D36C1">
        <w:rPr>
          <w:rFonts w:ascii="Times New Roman" w:hAnsi="Times New Roman" w:cs="Times New Roman"/>
          <w:sz w:val="24"/>
          <w:szCs w:val="24"/>
          <w:lang w:val="ru-RU"/>
        </w:rPr>
        <w:t xml:space="preserve"> и</w:t>
      </w:r>
      <w:r w:rsidR="008D3B61" w:rsidRPr="005D36C1">
        <w:rPr>
          <w:rFonts w:ascii="Times New Roman" w:hAnsi="Times New Roman" w:cs="Times New Roman"/>
          <w:sz w:val="24"/>
          <w:szCs w:val="24"/>
          <w:lang w:val="az-Latn-AZ"/>
        </w:rPr>
        <w:t xml:space="preserve"> навыки приобретенные во время обучения, являются предпосылками для того, чтобы выпускники могли самостоятельно продолжать обучение на протяжении всей жизни.</w:t>
      </w:r>
    </w:p>
    <w:p w:rsidR="005D36C1" w:rsidRPr="00901BB8" w:rsidRDefault="005D36C1" w:rsidP="005D36C1">
      <w:pPr>
        <w:shd w:val="clear" w:color="auto" w:fill="FFFFFF"/>
        <w:rPr>
          <w:rFonts w:ascii="Times New Roman" w:hAnsi="Times New Roman" w:cs="Times New Roman"/>
          <w:b/>
          <w:bCs/>
          <w:sz w:val="24"/>
          <w:szCs w:val="24"/>
        </w:rPr>
      </w:pPr>
      <w:r w:rsidRPr="00901BB8">
        <w:rPr>
          <w:rFonts w:ascii="Times New Roman" w:hAnsi="Times New Roman" w:cs="Times New Roman"/>
          <w:b/>
          <w:bCs/>
          <w:sz w:val="24"/>
          <w:szCs w:val="24"/>
        </w:rPr>
        <w:t>Формат преподавания предмета</w:t>
      </w:r>
    </w:p>
    <w:p w:rsidR="005D36C1" w:rsidRPr="00901BB8" w:rsidRDefault="00337369" w:rsidP="005D36C1">
      <w:pPr>
        <w:pStyle w:val="a3"/>
        <w:numPr>
          <w:ilvl w:val="0"/>
          <w:numId w:val="31"/>
        </w:numPr>
        <w:pBdr>
          <w:top w:val="nil"/>
          <w:left w:val="nil"/>
          <w:bottom w:val="nil"/>
          <w:right w:val="nil"/>
          <w:between w:val="nil"/>
          <w:bar w:val="nil"/>
        </w:pBdr>
        <w:shd w:val="clear" w:color="auto" w:fill="FFFFFF"/>
        <w:contextualSpacing w:val="0"/>
        <w:rPr>
          <w:rFonts w:ascii="Times New Roman" w:hAnsi="Times New Roman" w:cs="Times New Roman"/>
          <w:sz w:val="24"/>
          <w:szCs w:val="24"/>
        </w:rPr>
      </w:pPr>
      <w:r>
        <w:rPr>
          <w:rFonts w:ascii="Times New Roman" w:hAnsi="Times New Roman" w:cs="Times New Roman"/>
          <w:sz w:val="24"/>
          <w:szCs w:val="24"/>
          <w:lang w:val="ru-RU"/>
        </w:rPr>
        <w:t>Очная</w:t>
      </w:r>
    </w:p>
    <w:p w:rsidR="005B3B6B" w:rsidRPr="005D36C1" w:rsidRDefault="005B3B6B" w:rsidP="005B3B6B">
      <w:pPr>
        <w:shd w:val="clear" w:color="auto" w:fill="FFFFFF"/>
        <w:spacing w:after="0" w:line="240" w:lineRule="auto"/>
        <w:jc w:val="center"/>
        <w:rPr>
          <w:rFonts w:ascii="Times New Roman" w:eastAsia="Times New Roman" w:hAnsi="Times New Roman" w:cs="Times New Roman"/>
          <w:b/>
          <w:bCs/>
          <w:sz w:val="24"/>
          <w:szCs w:val="24"/>
          <w:lang w:val="ru-RU"/>
        </w:rPr>
      </w:pPr>
    </w:p>
    <w:tbl>
      <w:tblPr>
        <w:tblStyle w:val="PlainTable11"/>
        <w:tblW w:w="10598" w:type="dxa"/>
        <w:tblLayout w:type="fixed"/>
        <w:tblLook w:val="04A0"/>
      </w:tblPr>
      <w:tblGrid>
        <w:gridCol w:w="549"/>
        <w:gridCol w:w="4521"/>
        <w:gridCol w:w="4448"/>
        <w:gridCol w:w="1080"/>
      </w:tblGrid>
      <w:tr w:rsidR="005B3B6B" w:rsidRPr="005D36C1" w:rsidTr="005361A9">
        <w:trPr>
          <w:cnfStyle w:val="100000000000"/>
          <w:trHeight w:val="358"/>
        </w:trPr>
        <w:tc>
          <w:tcPr>
            <w:cnfStyle w:val="001000000000"/>
            <w:tcW w:w="549" w:type="dxa"/>
          </w:tcPr>
          <w:p w:rsidR="005B3B6B" w:rsidRPr="005D36C1" w:rsidRDefault="005B3B6B" w:rsidP="00894A6D">
            <w:pPr>
              <w:jc w:val="both"/>
              <w:rPr>
                <w:rFonts w:ascii="Times New Roman" w:hAnsi="Times New Roman" w:cs="Times New Roman"/>
                <w:sz w:val="24"/>
                <w:szCs w:val="24"/>
              </w:rPr>
            </w:pPr>
            <w:r w:rsidRPr="005D36C1">
              <w:rPr>
                <w:rFonts w:ascii="Times New Roman" w:hAnsi="Times New Roman" w:cs="Times New Roman"/>
                <w:sz w:val="24"/>
                <w:szCs w:val="24"/>
              </w:rPr>
              <w:t>№</w:t>
            </w:r>
          </w:p>
        </w:tc>
        <w:tc>
          <w:tcPr>
            <w:tcW w:w="4521" w:type="dxa"/>
          </w:tcPr>
          <w:p w:rsidR="005B3B6B" w:rsidRPr="005D36C1" w:rsidRDefault="005361A9" w:rsidP="00894A6D">
            <w:pPr>
              <w:jc w:val="center"/>
              <w:cnfStyle w:val="100000000000"/>
              <w:rPr>
                <w:rFonts w:ascii="Times New Roman" w:hAnsi="Times New Roman" w:cs="Times New Roman"/>
                <w:b w:val="0"/>
                <w:iCs/>
                <w:sz w:val="24"/>
                <w:szCs w:val="24"/>
                <w:lang w:val="ru-RU"/>
              </w:rPr>
            </w:pPr>
            <w:r w:rsidRPr="005D36C1">
              <w:rPr>
                <w:rFonts w:ascii="Times New Roman" w:hAnsi="Times New Roman" w:cs="Times New Roman"/>
                <w:iCs/>
                <w:sz w:val="24"/>
                <w:szCs w:val="24"/>
              </w:rPr>
              <w:t>Тем</w:t>
            </w:r>
            <w:r w:rsidR="005D36C1" w:rsidRPr="005D36C1">
              <w:rPr>
                <w:rFonts w:ascii="Times New Roman" w:hAnsi="Times New Roman" w:cs="Times New Roman"/>
                <w:iCs/>
                <w:sz w:val="24"/>
                <w:szCs w:val="24"/>
                <w:lang w:val="ru-RU"/>
              </w:rPr>
              <w:t xml:space="preserve">ы </w:t>
            </w:r>
            <w:r w:rsidRPr="005D36C1">
              <w:rPr>
                <w:rFonts w:ascii="Times New Roman" w:hAnsi="Times New Roman" w:cs="Times New Roman"/>
                <w:iCs/>
                <w:sz w:val="24"/>
                <w:szCs w:val="24"/>
              </w:rPr>
              <w:t>лекци</w:t>
            </w:r>
            <w:r w:rsidR="005D36C1" w:rsidRPr="005D36C1">
              <w:rPr>
                <w:rFonts w:ascii="Times New Roman" w:hAnsi="Times New Roman" w:cs="Times New Roman"/>
                <w:iCs/>
                <w:sz w:val="24"/>
                <w:szCs w:val="24"/>
                <w:lang w:val="ru-RU"/>
              </w:rPr>
              <w:t>й</w:t>
            </w:r>
          </w:p>
        </w:tc>
        <w:tc>
          <w:tcPr>
            <w:tcW w:w="4448" w:type="dxa"/>
          </w:tcPr>
          <w:p w:rsidR="005B3B6B" w:rsidRPr="005D36C1" w:rsidRDefault="005D36C1" w:rsidP="00894A6D">
            <w:pPr>
              <w:jc w:val="center"/>
              <w:cnfStyle w:val="100000000000"/>
              <w:rPr>
                <w:rFonts w:ascii="Times New Roman" w:hAnsi="Times New Roman" w:cs="Times New Roman"/>
                <w:b w:val="0"/>
                <w:bCs w:val="0"/>
                <w:iCs/>
                <w:sz w:val="24"/>
                <w:szCs w:val="24"/>
              </w:rPr>
            </w:pPr>
            <w:r w:rsidRPr="005D36C1">
              <w:rPr>
                <w:rFonts w:ascii="Times New Roman" w:hAnsi="Times New Roman" w:cs="Times New Roman"/>
                <w:iCs/>
                <w:sz w:val="24"/>
                <w:szCs w:val="24"/>
              </w:rPr>
              <w:t>Список литературы</w:t>
            </w:r>
          </w:p>
        </w:tc>
        <w:tc>
          <w:tcPr>
            <w:tcW w:w="1080" w:type="dxa"/>
          </w:tcPr>
          <w:p w:rsidR="005B3B6B" w:rsidRPr="005D36C1" w:rsidRDefault="005361A9" w:rsidP="00894A6D">
            <w:pPr>
              <w:jc w:val="center"/>
              <w:cnfStyle w:val="100000000000"/>
              <w:rPr>
                <w:rFonts w:ascii="Times New Roman" w:hAnsi="Times New Roman" w:cs="Times New Roman"/>
                <w:b w:val="0"/>
                <w:bCs w:val="0"/>
                <w:iCs/>
                <w:sz w:val="24"/>
                <w:szCs w:val="24"/>
              </w:rPr>
            </w:pPr>
            <w:r w:rsidRPr="005D36C1">
              <w:rPr>
                <w:rFonts w:ascii="Times New Roman" w:hAnsi="Times New Roman" w:cs="Times New Roman"/>
                <w:iCs/>
                <w:sz w:val="24"/>
                <w:szCs w:val="24"/>
              </w:rPr>
              <w:t>Часы</w:t>
            </w:r>
          </w:p>
        </w:tc>
      </w:tr>
      <w:tr w:rsidR="00B958CE" w:rsidRPr="005D36C1" w:rsidTr="005361A9">
        <w:trPr>
          <w:cnfStyle w:val="000000100000"/>
          <w:trHeight w:val="177"/>
        </w:trPr>
        <w:tc>
          <w:tcPr>
            <w:cnfStyle w:val="001000000000"/>
            <w:tcW w:w="549" w:type="dxa"/>
          </w:tcPr>
          <w:p w:rsidR="00B958CE" w:rsidRPr="005D36C1" w:rsidRDefault="00B958CE" w:rsidP="00894A6D">
            <w:pPr>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t>1</w:t>
            </w:r>
          </w:p>
        </w:tc>
        <w:tc>
          <w:tcPr>
            <w:tcW w:w="4521" w:type="dxa"/>
          </w:tcPr>
          <w:p w:rsidR="00B958CE" w:rsidRPr="005D36C1" w:rsidRDefault="00B958CE" w:rsidP="007C750B">
            <w:pPr>
              <w:cnfStyle w:val="000000100000"/>
              <w:rPr>
                <w:rFonts w:ascii="Times New Roman" w:eastAsia="Arial" w:hAnsi="Times New Roman" w:cs="Times New Roman"/>
                <w:sz w:val="24"/>
                <w:szCs w:val="24"/>
                <w:lang w:val="ru-RU"/>
              </w:rPr>
            </w:pPr>
            <w:r w:rsidRPr="005D36C1">
              <w:rPr>
                <w:rFonts w:ascii="Times New Roman" w:eastAsia="Arial" w:hAnsi="Times New Roman" w:cs="Times New Roman"/>
                <w:sz w:val="24"/>
                <w:szCs w:val="24"/>
                <w:lang w:val="ru-RU"/>
              </w:rPr>
              <w:t xml:space="preserve">Алкалоиды. Общие сведения, биогенез, классификация, </w:t>
            </w:r>
            <w:r w:rsidRPr="005D36C1">
              <w:rPr>
                <w:rFonts w:ascii="Times New Roman" w:hAnsi="Times New Roman" w:cs="Times New Roman"/>
                <w:sz w:val="24"/>
                <w:szCs w:val="24"/>
                <w:lang w:val="ru-RU"/>
              </w:rPr>
              <w:t xml:space="preserve">физико-химические свойства. Получение и очистка из растительного сырья. Качественный и количественный анализы. </w:t>
            </w:r>
          </w:p>
        </w:tc>
        <w:tc>
          <w:tcPr>
            <w:tcW w:w="4448" w:type="dxa"/>
          </w:tcPr>
          <w:p w:rsidR="00B958CE" w:rsidRPr="005D36C1" w:rsidRDefault="005361A9" w:rsidP="00A44B91">
            <w:pPr>
              <w:pStyle w:val="a6"/>
              <w:jc w:val="both"/>
              <w:cnfStyle w:val="000000100000"/>
              <w:rPr>
                <w:lang w:val="ru-RU"/>
              </w:rPr>
            </w:pPr>
            <w:r w:rsidRPr="005D36C1">
              <w:rPr>
                <w:iCs/>
                <w:lang w:val="ru-RU"/>
              </w:rPr>
              <w:t>Литература</w:t>
            </w:r>
            <w:r w:rsidRPr="005D36C1">
              <w:rPr>
                <w:bCs/>
                <w:lang w:val="ru-RU"/>
              </w:rPr>
              <w:t xml:space="preserve"> </w:t>
            </w:r>
            <w:r w:rsidR="00B958CE" w:rsidRPr="005D36C1">
              <w:rPr>
                <w:bCs/>
                <w:lang w:val="ru-RU"/>
              </w:rPr>
              <w:t>1.1:</w:t>
            </w:r>
            <w:r w:rsidR="00B958CE" w:rsidRPr="005D36C1">
              <w:rPr>
                <w:bCs/>
                <w:i/>
                <w:lang w:val="ru-RU"/>
              </w:rPr>
              <w:t xml:space="preserve"> </w:t>
            </w:r>
            <w:r w:rsidRPr="005D36C1">
              <w:rPr>
                <w:lang w:val="az-Latn-AZ"/>
              </w:rPr>
              <w:t xml:space="preserve">Фармакогнозия. </w:t>
            </w:r>
            <w:r w:rsidRPr="005D36C1">
              <w:rPr>
                <w:lang w:val="ru-RU"/>
              </w:rPr>
              <w:t>Лекарственное сырье растительного и животного происхождения</w:t>
            </w:r>
            <w:r w:rsidRPr="005D36C1">
              <w:rPr>
                <w:lang w:val="az-Latn-AZ"/>
              </w:rPr>
              <w:t xml:space="preserve">. Под редакции Г.П. Яковлева. Санкт-Петербург, «СпецЛит», 2010, </w:t>
            </w:r>
            <w:r w:rsidRPr="005D36C1">
              <w:rPr>
                <w:lang w:val="ru-RU"/>
              </w:rPr>
              <w:t>стр.</w:t>
            </w:r>
            <w:r w:rsidR="00E82856" w:rsidRPr="005D36C1">
              <w:rPr>
                <w:lang w:val="ru-RU"/>
              </w:rPr>
              <w:t xml:space="preserve"> </w:t>
            </w:r>
            <w:r w:rsidRPr="005D36C1">
              <w:rPr>
                <w:lang w:val="ru-RU"/>
              </w:rPr>
              <w:t>587-602.</w:t>
            </w:r>
          </w:p>
          <w:p w:rsidR="00E82856" w:rsidRPr="005D36C1" w:rsidRDefault="00E82856" w:rsidP="00A44B91">
            <w:pPr>
              <w:pStyle w:val="a6"/>
              <w:jc w:val="both"/>
              <w:cnfStyle w:val="000000100000"/>
              <w:rPr>
                <w:lang w:val="ru-RU"/>
              </w:rPr>
            </w:pPr>
            <w:r w:rsidRPr="005D36C1">
              <w:rPr>
                <w:lang w:val="ru-RU"/>
              </w:rPr>
              <w:t>1.2</w:t>
            </w:r>
            <w:r w:rsidR="00AC126C" w:rsidRPr="005D36C1">
              <w:rPr>
                <w:lang w:val="ru-RU"/>
              </w:rPr>
              <w:t>.</w:t>
            </w:r>
            <w:r w:rsidRPr="005D36C1">
              <w:rPr>
                <w:lang w:val="ru-RU"/>
              </w:rPr>
              <w:t xml:space="preserve"> </w:t>
            </w:r>
            <w:r w:rsidRPr="005D36C1">
              <w:rPr>
                <w:lang w:val="az-Latn-AZ"/>
              </w:rPr>
              <w:t xml:space="preserve">Муравьева Д.А., Самылина И.А., Яковлев Г.П. Фармакогнозия. </w:t>
            </w:r>
            <w:r w:rsidRPr="005D36C1">
              <w:rPr>
                <w:lang w:val="ru-RU"/>
              </w:rPr>
              <w:t>4</w:t>
            </w:r>
            <w:r w:rsidRPr="005D36C1">
              <w:rPr>
                <w:lang w:val="az-Latn-AZ"/>
              </w:rPr>
              <w:t xml:space="preserve">-е изд. </w:t>
            </w:r>
            <w:r w:rsidRPr="005D36C1">
              <w:rPr>
                <w:lang w:val="az-Latn-AZ"/>
              </w:rPr>
              <w:lastRenderedPageBreak/>
              <w:t>Москва, «Медицина», 200</w:t>
            </w:r>
            <w:r w:rsidRPr="005D36C1">
              <w:rPr>
                <w:lang w:val="ru-RU"/>
              </w:rPr>
              <w:t>2</w:t>
            </w:r>
            <w:r w:rsidRPr="005D36C1">
              <w:rPr>
                <w:lang w:val="az-Latn-AZ"/>
              </w:rPr>
              <w:t>,</w:t>
            </w:r>
            <w:r w:rsidRPr="005D36C1">
              <w:rPr>
                <w:lang w:val="ru-RU"/>
              </w:rPr>
              <w:t xml:space="preserve"> стр. 365-374.</w:t>
            </w:r>
          </w:p>
          <w:p w:rsidR="004E57F5" w:rsidRPr="005D36C1" w:rsidRDefault="00AC126C" w:rsidP="00A44B91">
            <w:pPr>
              <w:pStyle w:val="a6"/>
              <w:jc w:val="both"/>
              <w:cnfStyle w:val="000000100000"/>
              <w:rPr>
                <w:lang w:val="az-Latn-AZ"/>
              </w:rPr>
            </w:pPr>
            <w:r w:rsidRPr="005D36C1">
              <w:rPr>
                <w:lang w:val="ru-RU"/>
              </w:rPr>
              <w:t>1.3.</w:t>
            </w:r>
            <w:r w:rsidR="004E57F5" w:rsidRPr="005D36C1">
              <w:rPr>
                <w:lang w:val="ru-RU"/>
              </w:rPr>
              <w:t xml:space="preserve"> </w:t>
            </w:r>
            <w:r w:rsidR="00406E04" w:rsidRPr="005D36C1">
              <w:rPr>
                <w:lang w:val="ru-RU"/>
              </w:rPr>
              <w:t>В.Н. Ковалев, Н.В. Попова, В.С.Кисличенко, Т.И. Исакова, И.А. Журавель, С.И. Степанова, А.Г. Сербин, Л.М. Серая, Л.С. Картмазова,  Практикум по фармакогнозии, 2003, стр. 340-365.</w:t>
            </w:r>
          </w:p>
          <w:p w:rsidR="00B958CE" w:rsidRPr="005D36C1" w:rsidRDefault="001B017C" w:rsidP="005361A9">
            <w:pPr>
              <w:pStyle w:val="a6"/>
              <w:jc w:val="both"/>
              <w:cnfStyle w:val="000000100000"/>
              <w:rPr>
                <w:lang w:val="ru-RU"/>
              </w:rPr>
            </w:pPr>
            <w:r w:rsidRPr="005D36C1">
              <w:rPr>
                <w:lang w:val="ru-RU"/>
              </w:rPr>
              <w:t xml:space="preserve">1.4. </w:t>
            </w:r>
            <w:r w:rsidR="005D36C1">
              <w:rPr>
                <w:lang w:val="ru-RU"/>
              </w:rPr>
              <w:t>Лекционный материал, ЭОС</w:t>
            </w:r>
          </w:p>
        </w:tc>
        <w:tc>
          <w:tcPr>
            <w:tcW w:w="1080" w:type="dxa"/>
          </w:tcPr>
          <w:p w:rsidR="00B958CE" w:rsidRPr="005D36C1" w:rsidRDefault="00AC126C" w:rsidP="00894A6D">
            <w:pPr>
              <w:jc w:val="both"/>
              <w:cnfStyle w:val="000000100000"/>
              <w:rPr>
                <w:rFonts w:ascii="Times New Roman" w:hAnsi="Times New Roman" w:cs="Times New Roman"/>
                <w:sz w:val="24"/>
                <w:szCs w:val="24"/>
                <w:lang w:val="ru-RU"/>
              </w:rPr>
            </w:pPr>
            <w:r w:rsidRPr="005D36C1">
              <w:rPr>
                <w:rFonts w:ascii="Times New Roman" w:hAnsi="Times New Roman" w:cs="Times New Roman"/>
                <w:sz w:val="24"/>
                <w:szCs w:val="24"/>
                <w:lang w:val="ru-RU"/>
              </w:rPr>
              <w:lastRenderedPageBreak/>
              <w:t>2</w:t>
            </w:r>
          </w:p>
        </w:tc>
      </w:tr>
      <w:tr w:rsidR="00B958CE" w:rsidRPr="005D36C1" w:rsidTr="005361A9">
        <w:trPr>
          <w:trHeight w:val="177"/>
        </w:trPr>
        <w:tc>
          <w:tcPr>
            <w:cnfStyle w:val="001000000000"/>
            <w:tcW w:w="549" w:type="dxa"/>
          </w:tcPr>
          <w:p w:rsidR="00B958CE" w:rsidRPr="005D36C1" w:rsidRDefault="00B958CE" w:rsidP="00894A6D">
            <w:pPr>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lastRenderedPageBreak/>
              <w:t>2</w:t>
            </w:r>
          </w:p>
        </w:tc>
        <w:tc>
          <w:tcPr>
            <w:tcW w:w="4521" w:type="dxa"/>
          </w:tcPr>
          <w:p w:rsidR="00B958CE" w:rsidRPr="005D36C1" w:rsidRDefault="00B958CE" w:rsidP="007C750B">
            <w:pPr>
              <w:cnfStyle w:val="000000000000"/>
              <w:rPr>
                <w:rFonts w:ascii="Times New Roman" w:eastAsia="Arial" w:hAnsi="Times New Roman" w:cs="Times New Roman"/>
                <w:sz w:val="24"/>
                <w:szCs w:val="24"/>
                <w:lang w:val="ru-RU"/>
              </w:rPr>
            </w:pPr>
            <w:r w:rsidRPr="005D36C1">
              <w:rPr>
                <w:rFonts w:ascii="Times New Roman" w:eastAsia="Arial" w:hAnsi="Times New Roman" w:cs="Times New Roman"/>
                <w:sz w:val="24"/>
                <w:szCs w:val="24"/>
                <w:lang w:val="ru-RU"/>
              </w:rPr>
              <w:t>Истинные алкалоиды. Лекарственное растительное сырье, содержащее алкалоиды.</w:t>
            </w:r>
            <w:r w:rsidRPr="005D36C1">
              <w:rPr>
                <w:rFonts w:ascii="Times New Roman" w:eastAsia="Arial" w:hAnsi="Times New Roman" w:cs="Times New Roman"/>
                <w:sz w:val="24"/>
                <w:szCs w:val="24"/>
                <w:lang w:val="az-Latn-AZ"/>
              </w:rPr>
              <w:t xml:space="preserve"> </w:t>
            </w:r>
          </w:p>
        </w:tc>
        <w:tc>
          <w:tcPr>
            <w:tcW w:w="4448" w:type="dxa"/>
          </w:tcPr>
          <w:p w:rsidR="00E82856" w:rsidRPr="005D36C1" w:rsidRDefault="005361A9" w:rsidP="00E82856">
            <w:pPr>
              <w:pStyle w:val="a6"/>
              <w:jc w:val="both"/>
              <w:cnfStyle w:val="000000000000"/>
              <w:rPr>
                <w:lang w:val="ru-RU"/>
              </w:rPr>
            </w:pPr>
            <w:r w:rsidRPr="005D36C1">
              <w:rPr>
                <w:iCs/>
                <w:lang w:val="ru-RU"/>
              </w:rPr>
              <w:t>Литература</w:t>
            </w:r>
            <w:r w:rsidRPr="005D36C1">
              <w:rPr>
                <w:bCs/>
                <w:lang w:val="ru-RU"/>
              </w:rPr>
              <w:t xml:space="preserve"> 1.1:</w:t>
            </w:r>
            <w:r w:rsidRPr="005D36C1">
              <w:rPr>
                <w:bCs/>
                <w:i/>
                <w:lang w:val="ru-RU"/>
              </w:rPr>
              <w:t xml:space="preserve"> </w:t>
            </w:r>
            <w:r w:rsidRPr="005D36C1">
              <w:rPr>
                <w:lang w:val="az-Latn-AZ"/>
              </w:rPr>
              <w:t xml:space="preserve">Фармакогнозия. </w:t>
            </w:r>
            <w:r w:rsidRPr="005D36C1">
              <w:rPr>
                <w:lang w:val="ru-RU"/>
              </w:rPr>
              <w:t>Лекарственное сырье растительного и животного происхождения</w:t>
            </w:r>
            <w:r w:rsidRPr="005D36C1">
              <w:rPr>
                <w:lang w:val="az-Latn-AZ"/>
              </w:rPr>
              <w:t xml:space="preserve">. Под редакции Г.П. Яковлева. Санкт-Петербург, «СпецЛит», 2010, </w:t>
            </w:r>
            <w:r w:rsidRPr="005D36C1">
              <w:rPr>
                <w:lang w:val="ru-RU"/>
              </w:rPr>
              <w:t>стр.587-602.</w:t>
            </w:r>
          </w:p>
          <w:p w:rsidR="00E82856" w:rsidRPr="005D36C1" w:rsidRDefault="00E82856" w:rsidP="00E82856">
            <w:pPr>
              <w:pStyle w:val="a6"/>
              <w:jc w:val="both"/>
              <w:cnfStyle w:val="000000000000"/>
              <w:rPr>
                <w:lang w:val="ru-RU"/>
              </w:rPr>
            </w:pPr>
            <w:r w:rsidRPr="005D36C1">
              <w:rPr>
                <w:lang w:val="ru-RU"/>
              </w:rPr>
              <w:t>1.2</w:t>
            </w:r>
            <w:r w:rsidR="00AC126C" w:rsidRPr="005D36C1">
              <w:rPr>
                <w:lang w:val="ru-RU"/>
              </w:rPr>
              <w:t>.</w:t>
            </w:r>
            <w:r w:rsidRPr="005D36C1">
              <w:rPr>
                <w:lang w:val="ru-RU"/>
              </w:rPr>
              <w:t xml:space="preserve"> </w:t>
            </w:r>
            <w:r w:rsidRPr="005D36C1">
              <w:rPr>
                <w:lang w:val="az-Latn-AZ"/>
              </w:rPr>
              <w:t xml:space="preserve">Муравьева Д.А., Самылина И.А., Яковлев Г.П. Фармакогнозия. </w:t>
            </w:r>
            <w:r w:rsidRPr="005D36C1">
              <w:rPr>
                <w:lang w:val="ru-RU"/>
              </w:rPr>
              <w:t>4</w:t>
            </w:r>
            <w:r w:rsidRPr="005D36C1">
              <w:rPr>
                <w:lang w:val="az-Latn-AZ"/>
              </w:rPr>
              <w:t>-е изд. Москва, «Медицина», 200</w:t>
            </w:r>
            <w:r w:rsidRPr="005D36C1">
              <w:rPr>
                <w:lang w:val="ru-RU"/>
              </w:rPr>
              <w:t>2</w:t>
            </w:r>
            <w:r w:rsidRPr="005D36C1">
              <w:rPr>
                <w:lang w:val="az-Latn-AZ"/>
              </w:rPr>
              <w:t>,</w:t>
            </w:r>
            <w:r w:rsidRPr="005D36C1">
              <w:rPr>
                <w:lang w:val="ru-RU"/>
              </w:rPr>
              <w:t xml:space="preserve"> стр. 365-374.</w:t>
            </w:r>
          </w:p>
          <w:p w:rsidR="001B017C" w:rsidRPr="005D36C1" w:rsidRDefault="00AC126C" w:rsidP="001B017C">
            <w:pPr>
              <w:pStyle w:val="a6"/>
              <w:jc w:val="both"/>
              <w:cnfStyle w:val="000000000000"/>
              <w:rPr>
                <w:lang w:val="ru-RU"/>
              </w:rPr>
            </w:pPr>
            <w:r w:rsidRPr="005D36C1">
              <w:rPr>
                <w:lang w:val="ru-RU"/>
              </w:rPr>
              <w:t>1.3.</w:t>
            </w:r>
            <w:r w:rsidR="008777A8" w:rsidRPr="005D36C1">
              <w:rPr>
                <w:lang w:val="ru-RU"/>
              </w:rPr>
              <w:t xml:space="preserve"> В.Н. Ковалев, Н.В. Попова, В.С.Кисличенко, Т.И. Исакова, И.А. Журавель, С.И. Степанова, А.Г. Сербин, Л.М. Серая, Л.С. Картмазова,  Практикум по фармакогнозии, 2003, стр. 340-365.</w:t>
            </w:r>
          </w:p>
          <w:p w:rsidR="00B958CE" w:rsidRPr="005D36C1" w:rsidRDefault="001B017C" w:rsidP="00894A6D">
            <w:pPr>
              <w:pStyle w:val="a6"/>
              <w:jc w:val="both"/>
              <w:cnfStyle w:val="000000000000"/>
              <w:rPr>
                <w:lang w:val="ru-RU"/>
              </w:rPr>
            </w:pPr>
            <w:r w:rsidRPr="005D36C1">
              <w:rPr>
                <w:lang w:val="ru-RU"/>
              </w:rPr>
              <w:t xml:space="preserve">1.4. </w:t>
            </w:r>
            <w:r w:rsidR="005D36C1">
              <w:rPr>
                <w:lang w:val="ru-RU"/>
              </w:rPr>
              <w:t>Лекционный материал, ЭОС</w:t>
            </w:r>
          </w:p>
        </w:tc>
        <w:tc>
          <w:tcPr>
            <w:tcW w:w="1080" w:type="dxa"/>
          </w:tcPr>
          <w:p w:rsidR="00B958CE" w:rsidRPr="005D36C1" w:rsidRDefault="00AC126C" w:rsidP="00894A6D">
            <w:pPr>
              <w:jc w:val="both"/>
              <w:cnfStyle w:val="000000000000"/>
              <w:rPr>
                <w:rFonts w:ascii="Times New Roman" w:hAnsi="Times New Roman" w:cs="Times New Roman"/>
                <w:sz w:val="24"/>
                <w:szCs w:val="24"/>
                <w:lang w:val="ru-RU"/>
              </w:rPr>
            </w:pPr>
            <w:r w:rsidRPr="005D36C1">
              <w:rPr>
                <w:rFonts w:ascii="Times New Roman" w:hAnsi="Times New Roman" w:cs="Times New Roman"/>
                <w:sz w:val="24"/>
                <w:szCs w:val="24"/>
                <w:lang w:val="ru-RU"/>
              </w:rPr>
              <w:t>2</w:t>
            </w:r>
          </w:p>
        </w:tc>
      </w:tr>
      <w:tr w:rsidR="00B958CE" w:rsidRPr="005D36C1" w:rsidTr="005361A9">
        <w:trPr>
          <w:cnfStyle w:val="000000100000"/>
          <w:trHeight w:val="177"/>
        </w:trPr>
        <w:tc>
          <w:tcPr>
            <w:cnfStyle w:val="001000000000"/>
            <w:tcW w:w="549" w:type="dxa"/>
          </w:tcPr>
          <w:p w:rsidR="00B958CE" w:rsidRPr="005D36C1" w:rsidRDefault="00B958CE" w:rsidP="00894A6D">
            <w:pPr>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t>3</w:t>
            </w:r>
          </w:p>
        </w:tc>
        <w:tc>
          <w:tcPr>
            <w:tcW w:w="4521" w:type="dxa"/>
          </w:tcPr>
          <w:p w:rsidR="00B958CE" w:rsidRPr="005D36C1" w:rsidRDefault="00B958CE" w:rsidP="007C750B">
            <w:pPr>
              <w:cnfStyle w:val="000000100000"/>
              <w:rPr>
                <w:rFonts w:ascii="Times New Roman" w:hAnsi="Times New Roman" w:cs="Times New Roman"/>
                <w:sz w:val="24"/>
                <w:szCs w:val="24"/>
              </w:rPr>
            </w:pPr>
            <w:r w:rsidRPr="005D36C1">
              <w:rPr>
                <w:rFonts w:ascii="Times New Roman" w:hAnsi="Times New Roman" w:cs="Times New Roman"/>
                <w:sz w:val="24"/>
                <w:szCs w:val="24"/>
                <w:lang w:val="ru-RU"/>
              </w:rPr>
              <w:t xml:space="preserve">Протоалкалоиды. Псевдоалкалоиды. Стероидные и дитерпеновые алкалоиды. </w:t>
            </w:r>
            <w:r w:rsidRPr="005D36C1">
              <w:rPr>
                <w:rFonts w:ascii="Times New Roman" w:hAnsi="Times New Roman" w:cs="Times New Roman"/>
                <w:sz w:val="24"/>
                <w:szCs w:val="24"/>
              </w:rPr>
              <w:t xml:space="preserve">Лекарственное растительное сырье, содержащее алкалоиды. </w:t>
            </w:r>
          </w:p>
        </w:tc>
        <w:tc>
          <w:tcPr>
            <w:tcW w:w="4448" w:type="dxa"/>
          </w:tcPr>
          <w:p w:rsidR="005361A9" w:rsidRPr="005D36C1" w:rsidRDefault="005361A9" w:rsidP="005361A9">
            <w:pPr>
              <w:pStyle w:val="a6"/>
              <w:jc w:val="both"/>
              <w:cnfStyle w:val="000000100000"/>
              <w:rPr>
                <w:lang w:val="ru-RU"/>
              </w:rPr>
            </w:pPr>
            <w:r w:rsidRPr="005D36C1">
              <w:rPr>
                <w:iCs/>
                <w:lang w:val="ru-RU"/>
              </w:rPr>
              <w:t>Литература</w:t>
            </w:r>
            <w:r w:rsidRPr="005D36C1">
              <w:rPr>
                <w:bCs/>
                <w:lang w:val="ru-RU"/>
              </w:rPr>
              <w:t xml:space="preserve"> 1.1:</w:t>
            </w:r>
            <w:r w:rsidRPr="005D36C1">
              <w:rPr>
                <w:bCs/>
                <w:i/>
                <w:lang w:val="ru-RU"/>
              </w:rPr>
              <w:t xml:space="preserve"> </w:t>
            </w:r>
            <w:r w:rsidRPr="005D36C1">
              <w:rPr>
                <w:lang w:val="az-Latn-AZ"/>
              </w:rPr>
              <w:t xml:space="preserve">Фармакогнозия. </w:t>
            </w:r>
            <w:r w:rsidRPr="005D36C1">
              <w:rPr>
                <w:lang w:val="ru-RU"/>
              </w:rPr>
              <w:t>Лекарственное сырье растительного и животного происхождения</w:t>
            </w:r>
            <w:r w:rsidRPr="005D36C1">
              <w:rPr>
                <w:lang w:val="az-Latn-AZ"/>
              </w:rPr>
              <w:t xml:space="preserve">. Под редакции Г.П. Яковлева. Санкт-Петербург, «СпецЛит», 2010, </w:t>
            </w:r>
            <w:r w:rsidRPr="005D36C1">
              <w:rPr>
                <w:lang w:val="ru-RU"/>
              </w:rPr>
              <w:t>стр.587-602.</w:t>
            </w:r>
          </w:p>
          <w:p w:rsidR="00E82856" w:rsidRPr="005D36C1" w:rsidRDefault="00E82856" w:rsidP="00E82856">
            <w:pPr>
              <w:pStyle w:val="a6"/>
              <w:jc w:val="both"/>
              <w:cnfStyle w:val="000000100000"/>
              <w:rPr>
                <w:bCs/>
                <w:i/>
                <w:lang w:val="ru-RU"/>
              </w:rPr>
            </w:pPr>
            <w:r w:rsidRPr="005D36C1">
              <w:rPr>
                <w:lang w:val="ru-RU"/>
              </w:rPr>
              <w:t>1.2</w:t>
            </w:r>
            <w:r w:rsidR="00AC126C" w:rsidRPr="005D36C1">
              <w:rPr>
                <w:lang w:val="ru-RU"/>
              </w:rPr>
              <w:t>.</w:t>
            </w:r>
            <w:r w:rsidRPr="005D36C1">
              <w:rPr>
                <w:lang w:val="ru-RU"/>
              </w:rPr>
              <w:t xml:space="preserve"> </w:t>
            </w:r>
            <w:r w:rsidRPr="005D36C1">
              <w:rPr>
                <w:lang w:val="az-Latn-AZ"/>
              </w:rPr>
              <w:t xml:space="preserve">Муравьева Д.А., Самылина И.А., Яковлев Г.П. Фармакогнозия. </w:t>
            </w:r>
            <w:r w:rsidRPr="005D36C1">
              <w:rPr>
                <w:lang w:val="ru-RU"/>
              </w:rPr>
              <w:t>4</w:t>
            </w:r>
            <w:r w:rsidRPr="005D36C1">
              <w:rPr>
                <w:lang w:val="az-Latn-AZ"/>
              </w:rPr>
              <w:t>-е изд. Москва, «Медицина», 200</w:t>
            </w:r>
            <w:r w:rsidRPr="005D36C1">
              <w:rPr>
                <w:lang w:val="ru-RU"/>
              </w:rPr>
              <w:t>2</w:t>
            </w:r>
            <w:r w:rsidRPr="005D36C1">
              <w:rPr>
                <w:lang w:val="az-Latn-AZ"/>
              </w:rPr>
              <w:t>,</w:t>
            </w:r>
            <w:r w:rsidRPr="005D36C1">
              <w:rPr>
                <w:lang w:val="ru-RU"/>
              </w:rPr>
              <w:t xml:space="preserve"> стр. 365-374.</w:t>
            </w:r>
          </w:p>
          <w:p w:rsidR="008777A8" w:rsidRPr="005D36C1" w:rsidRDefault="00AC126C" w:rsidP="008777A8">
            <w:pPr>
              <w:pStyle w:val="a6"/>
              <w:jc w:val="both"/>
              <w:cnfStyle w:val="000000100000"/>
              <w:rPr>
                <w:lang w:val="ru-RU"/>
              </w:rPr>
            </w:pPr>
            <w:r w:rsidRPr="005D36C1">
              <w:rPr>
                <w:lang w:val="ru-RU"/>
              </w:rPr>
              <w:t>1.3.</w:t>
            </w:r>
            <w:r w:rsidR="008777A8" w:rsidRPr="005D36C1">
              <w:rPr>
                <w:lang w:val="ru-RU"/>
              </w:rPr>
              <w:t xml:space="preserve"> В.Н. Ковалев, Н.В. Попова, В.С.Кисличенко, Т.И. Исакова, И.А. Журавель, С.И. Степанова, А.Г. Сербин, Л.М. Серая, Л.С. Картмазова,  Практикум по фармакогнозии, 2003, стр. 340-365.</w:t>
            </w:r>
          </w:p>
          <w:p w:rsidR="00B958CE" w:rsidRPr="005D36C1" w:rsidRDefault="001B017C" w:rsidP="00894A6D">
            <w:pPr>
              <w:pStyle w:val="a6"/>
              <w:jc w:val="both"/>
              <w:cnfStyle w:val="000000100000"/>
              <w:rPr>
                <w:lang w:val="ru-RU"/>
              </w:rPr>
            </w:pPr>
            <w:r w:rsidRPr="005D36C1">
              <w:rPr>
                <w:lang w:val="ru-RU"/>
              </w:rPr>
              <w:t xml:space="preserve">1.4. </w:t>
            </w:r>
            <w:r w:rsidR="005D36C1">
              <w:rPr>
                <w:lang w:val="ru-RU"/>
              </w:rPr>
              <w:t>Лекционный материал, ЭОС</w:t>
            </w:r>
          </w:p>
        </w:tc>
        <w:tc>
          <w:tcPr>
            <w:tcW w:w="1080" w:type="dxa"/>
          </w:tcPr>
          <w:p w:rsidR="00B958CE" w:rsidRPr="005D36C1" w:rsidRDefault="00AC126C" w:rsidP="00894A6D">
            <w:pPr>
              <w:jc w:val="both"/>
              <w:cnfStyle w:val="000000100000"/>
              <w:rPr>
                <w:rFonts w:ascii="Times New Roman" w:hAnsi="Times New Roman" w:cs="Times New Roman"/>
                <w:sz w:val="24"/>
                <w:szCs w:val="24"/>
                <w:lang w:val="ru-RU"/>
              </w:rPr>
            </w:pPr>
            <w:r w:rsidRPr="005D36C1">
              <w:rPr>
                <w:rFonts w:ascii="Times New Roman" w:hAnsi="Times New Roman" w:cs="Times New Roman"/>
                <w:sz w:val="24"/>
                <w:szCs w:val="24"/>
                <w:lang w:val="ru-RU"/>
              </w:rPr>
              <w:t>2</w:t>
            </w:r>
          </w:p>
        </w:tc>
      </w:tr>
      <w:tr w:rsidR="00B958CE" w:rsidRPr="005D36C1" w:rsidTr="005361A9">
        <w:trPr>
          <w:trHeight w:val="177"/>
        </w:trPr>
        <w:tc>
          <w:tcPr>
            <w:cnfStyle w:val="001000000000"/>
            <w:tcW w:w="549" w:type="dxa"/>
          </w:tcPr>
          <w:p w:rsidR="00B958CE" w:rsidRPr="005D36C1" w:rsidRDefault="00B958CE" w:rsidP="00894A6D">
            <w:pPr>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t>4</w:t>
            </w:r>
          </w:p>
        </w:tc>
        <w:tc>
          <w:tcPr>
            <w:tcW w:w="4521" w:type="dxa"/>
          </w:tcPr>
          <w:p w:rsidR="00B958CE" w:rsidRPr="005D36C1" w:rsidRDefault="00B958CE" w:rsidP="007C750B">
            <w:pPr>
              <w:cnfStyle w:val="000000000000"/>
              <w:rPr>
                <w:rFonts w:ascii="Times New Roman" w:hAnsi="Times New Roman" w:cs="Times New Roman"/>
                <w:sz w:val="24"/>
                <w:szCs w:val="24"/>
              </w:rPr>
            </w:pPr>
            <w:r w:rsidRPr="005D36C1">
              <w:rPr>
                <w:rFonts w:ascii="Times New Roman" w:hAnsi="Times New Roman" w:cs="Times New Roman"/>
                <w:sz w:val="24"/>
                <w:szCs w:val="24"/>
                <w:lang w:val="ru-RU"/>
              </w:rPr>
              <w:t xml:space="preserve">Сырье животного происхождения. Змеиный яд. Продукты пчеловодства. Пиявки. Яд скорпиона. </w:t>
            </w:r>
            <w:r w:rsidRPr="005D36C1">
              <w:rPr>
                <w:rFonts w:ascii="Times New Roman" w:hAnsi="Times New Roman" w:cs="Times New Roman"/>
                <w:sz w:val="24"/>
                <w:szCs w:val="24"/>
              </w:rPr>
              <w:t xml:space="preserve">Панты. Губка. </w:t>
            </w:r>
          </w:p>
        </w:tc>
        <w:tc>
          <w:tcPr>
            <w:tcW w:w="4448" w:type="dxa"/>
          </w:tcPr>
          <w:p w:rsidR="005361A9" w:rsidRPr="005D36C1" w:rsidRDefault="005361A9" w:rsidP="005361A9">
            <w:pPr>
              <w:pStyle w:val="a6"/>
              <w:jc w:val="both"/>
              <w:cnfStyle w:val="000000000000"/>
              <w:rPr>
                <w:lang w:val="ru-RU"/>
              </w:rPr>
            </w:pPr>
            <w:r w:rsidRPr="005D36C1">
              <w:rPr>
                <w:iCs/>
                <w:lang w:val="ru-RU"/>
              </w:rPr>
              <w:t>Литература</w:t>
            </w:r>
            <w:r w:rsidRPr="005D36C1">
              <w:rPr>
                <w:bCs/>
                <w:lang w:val="ru-RU"/>
              </w:rPr>
              <w:t xml:space="preserve"> 1.1:</w:t>
            </w:r>
            <w:r w:rsidRPr="005D36C1">
              <w:rPr>
                <w:bCs/>
                <w:i/>
                <w:lang w:val="ru-RU"/>
              </w:rPr>
              <w:t xml:space="preserve"> </w:t>
            </w:r>
            <w:r w:rsidRPr="005D36C1">
              <w:rPr>
                <w:lang w:val="az-Latn-AZ"/>
              </w:rPr>
              <w:t xml:space="preserve">Фармакогнозия. </w:t>
            </w:r>
            <w:r w:rsidRPr="005D36C1">
              <w:rPr>
                <w:lang w:val="ru-RU"/>
              </w:rPr>
              <w:t>Лекарственное сырье растительного и животного происхождения</w:t>
            </w:r>
            <w:r w:rsidRPr="005D36C1">
              <w:rPr>
                <w:lang w:val="az-Latn-AZ"/>
              </w:rPr>
              <w:t xml:space="preserve">. Под редакции Г.П. Яковлева. Санкт-Петербург, «СпецЛит», 2010, </w:t>
            </w:r>
            <w:r w:rsidRPr="005D36C1">
              <w:rPr>
                <w:lang w:val="ru-RU"/>
              </w:rPr>
              <w:t>стр.744-757.</w:t>
            </w:r>
          </w:p>
          <w:p w:rsidR="00E82856" w:rsidRPr="005D36C1" w:rsidRDefault="00E82856" w:rsidP="00E82856">
            <w:pPr>
              <w:pStyle w:val="a6"/>
              <w:jc w:val="both"/>
              <w:cnfStyle w:val="000000000000"/>
              <w:rPr>
                <w:bCs/>
                <w:i/>
                <w:lang w:val="ru-RU"/>
              </w:rPr>
            </w:pPr>
            <w:r w:rsidRPr="005D36C1">
              <w:rPr>
                <w:lang w:val="ru-RU"/>
              </w:rPr>
              <w:t>1.2</w:t>
            </w:r>
            <w:r w:rsidR="00AC126C" w:rsidRPr="005D36C1">
              <w:rPr>
                <w:lang w:val="ru-RU"/>
              </w:rPr>
              <w:t>.</w:t>
            </w:r>
            <w:r w:rsidRPr="005D36C1">
              <w:rPr>
                <w:lang w:val="ru-RU"/>
              </w:rPr>
              <w:t xml:space="preserve"> </w:t>
            </w:r>
            <w:r w:rsidRPr="005D36C1">
              <w:rPr>
                <w:lang w:val="az-Latn-AZ"/>
              </w:rPr>
              <w:t xml:space="preserve">Муравьева Д.А., Самылина И.А., </w:t>
            </w:r>
            <w:r w:rsidRPr="005D36C1">
              <w:rPr>
                <w:lang w:val="az-Latn-AZ"/>
              </w:rPr>
              <w:lastRenderedPageBreak/>
              <w:t xml:space="preserve">Яковлев Г.П. Фармакогнозия. </w:t>
            </w:r>
            <w:r w:rsidRPr="005D36C1">
              <w:rPr>
                <w:lang w:val="ru-RU"/>
              </w:rPr>
              <w:t>4</w:t>
            </w:r>
            <w:r w:rsidRPr="005D36C1">
              <w:rPr>
                <w:lang w:val="az-Latn-AZ"/>
              </w:rPr>
              <w:t>-е изд. Москва, «Медицина», 200</w:t>
            </w:r>
            <w:r w:rsidRPr="005D36C1">
              <w:rPr>
                <w:lang w:val="ru-RU"/>
              </w:rPr>
              <w:t>2</w:t>
            </w:r>
            <w:r w:rsidRPr="005D36C1">
              <w:rPr>
                <w:lang w:val="az-Latn-AZ"/>
              </w:rPr>
              <w:t>,</w:t>
            </w:r>
            <w:r w:rsidRPr="005D36C1">
              <w:rPr>
                <w:lang w:val="ru-RU"/>
              </w:rPr>
              <w:t xml:space="preserve"> стр. 622-627.</w:t>
            </w:r>
          </w:p>
          <w:p w:rsidR="00B958CE" w:rsidRPr="005D36C1" w:rsidRDefault="001B017C" w:rsidP="00894A6D">
            <w:pPr>
              <w:pStyle w:val="a6"/>
              <w:jc w:val="both"/>
              <w:cnfStyle w:val="000000000000"/>
              <w:rPr>
                <w:lang w:val="ru-RU"/>
              </w:rPr>
            </w:pPr>
            <w:r w:rsidRPr="005D36C1">
              <w:rPr>
                <w:lang w:val="ru-RU"/>
              </w:rPr>
              <w:t xml:space="preserve">1.4. </w:t>
            </w:r>
            <w:r w:rsidR="005D36C1">
              <w:rPr>
                <w:lang w:val="ru-RU"/>
              </w:rPr>
              <w:t>Лекционный материал, ЭОС</w:t>
            </w:r>
          </w:p>
        </w:tc>
        <w:tc>
          <w:tcPr>
            <w:tcW w:w="1080" w:type="dxa"/>
          </w:tcPr>
          <w:p w:rsidR="00B958CE" w:rsidRPr="005D36C1" w:rsidRDefault="00B958CE" w:rsidP="00894A6D">
            <w:pPr>
              <w:jc w:val="both"/>
              <w:cnfStyle w:val="000000000000"/>
              <w:rPr>
                <w:rFonts w:ascii="Times New Roman" w:hAnsi="Times New Roman" w:cs="Times New Roman"/>
                <w:sz w:val="24"/>
                <w:szCs w:val="24"/>
                <w:lang w:val="az-Latn-AZ"/>
              </w:rPr>
            </w:pPr>
          </w:p>
        </w:tc>
      </w:tr>
      <w:tr w:rsidR="00B958CE" w:rsidRPr="005D36C1" w:rsidTr="005361A9">
        <w:trPr>
          <w:cnfStyle w:val="000000100000"/>
          <w:trHeight w:val="177"/>
        </w:trPr>
        <w:tc>
          <w:tcPr>
            <w:cnfStyle w:val="001000000000"/>
            <w:tcW w:w="549" w:type="dxa"/>
          </w:tcPr>
          <w:p w:rsidR="00B958CE" w:rsidRPr="005D36C1" w:rsidRDefault="00B958CE" w:rsidP="00894A6D">
            <w:pPr>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lastRenderedPageBreak/>
              <w:t>5</w:t>
            </w:r>
          </w:p>
        </w:tc>
        <w:tc>
          <w:tcPr>
            <w:tcW w:w="4521" w:type="dxa"/>
          </w:tcPr>
          <w:p w:rsidR="00B958CE" w:rsidRPr="005D36C1" w:rsidRDefault="00B958CE" w:rsidP="007C750B">
            <w:pPr>
              <w:cnfStyle w:val="000000100000"/>
              <w:rPr>
                <w:rFonts w:ascii="Times New Roman" w:eastAsia="Arial" w:hAnsi="Times New Roman" w:cs="Times New Roman"/>
                <w:sz w:val="24"/>
                <w:szCs w:val="24"/>
              </w:rPr>
            </w:pPr>
            <w:r w:rsidRPr="005D36C1">
              <w:rPr>
                <w:rFonts w:ascii="Times New Roman" w:eastAsia="Arial" w:hAnsi="Times New Roman" w:cs="Times New Roman"/>
                <w:sz w:val="24"/>
                <w:szCs w:val="24"/>
                <w:lang w:val="ru-RU"/>
              </w:rPr>
              <w:t xml:space="preserve">Сырье минерального происхождения. Нафталановая нефть. </w:t>
            </w:r>
            <w:r w:rsidRPr="005D36C1">
              <w:rPr>
                <w:rFonts w:ascii="Times New Roman" w:hAnsi="Times New Roman" w:cs="Times New Roman"/>
                <w:sz w:val="24"/>
                <w:szCs w:val="24"/>
                <w:lang w:val="ru-RU"/>
              </w:rPr>
              <w:t xml:space="preserve">Мумиё. Лечебные грязи. Минеральные воды. </w:t>
            </w:r>
            <w:r w:rsidRPr="005D36C1">
              <w:rPr>
                <w:rFonts w:ascii="Times New Roman" w:hAnsi="Times New Roman" w:cs="Times New Roman"/>
                <w:sz w:val="24"/>
                <w:szCs w:val="24"/>
              </w:rPr>
              <w:t xml:space="preserve">Истису. </w:t>
            </w:r>
          </w:p>
        </w:tc>
        <w:tc>
          <w:tcPr>
            <w:tcW w:w="4448" w:type="dxa"/>
          </w:tcPr>
          <w:p w:rsidR="00B958CE" w:rsidRPr="005D36C1" w:rsidRDefault="005361A9" w:rsidP="00894A6D">
            <w:pPr>
              <w:pStyle w:val="a6"/>
              <w:jc w:val="both"/>
              <w:cnfStyle w:val="000000100000"/>
              <w:rPr>
                <w:lang w:val="ru-RU"/>
              </w:rPr>
            </w:pPr>
            <w:r w:rsidRPr="005D36C1">
              <w:rPr>
                <w:iCs/>
                <w:lang w:val="ru-RU"/>
              </w:rPr>
              <w:t>Литература</w:t>
            </w:r>
            <w:r w:rsidRPr="005D36C1">
              <w:rPr>
                <w:bCs/>
                <w:lang w:val="ru-RU"/>
              </w:rPr>
              <w:t xml:space="preserve"> 1.1:</w:t>
            </w:r>
            <w:r w:rsidRPr="005D36C1">
              <w:rPr>
                <w:bCs/>
                <w:i/>
                <w:lang w:val="ru-RU"/>
              </w:rPr>
              <w:t xml:space="preserve"> </w:t>
            </w:r>
            <w:r w:rsidRPr="005D36C1">
              <w:rPr>
                <w:lang w:val="az-Latn-AZ"/>
              </w:rPr>
              <w:t xml:space="preserve">Фармакогнозия. </w:t>
            </w:r>
            <w:r w:rsidRPr="005D36C1">
              <w:rPr>
                <w:lang w:val="ru-RU"/>
              </w:rPr>
              <w:t>Лекарственное сырье растительного и животного происхождения</w:t>
            </w:r>
            <w:r w:rsidRPr="005D36C1">
              <w:rPr>
                <w:lang w:val="az-Latn-AZ"/>
              </w:rPr>
              <w:t xml:space="preserve">. Под редакции Г.П. Яковлева. Санкт-Петербург, «СпецЛит», 2010, </w:t>
            </w:r>
            <w:r w:rsidRPr="005D36C1">
              <w:rPr>
                <w:lang w:val="ru-RU"/>
              </w:rPr>
              <w:t>стр.744-757.</w:t>
            </w:r>
          </w:p>
          <w:p w:rsidR="004C145D" w:rsidRPr="005D36C1" w:rsidRDefault="00AC126C" w:rsidP="004C145D">
            <w:pPr>
              <w:pStyle w:val="a6"/>
              <w:jc w:val="both"/>
              <w:cnfStyle w:val="000000100000"/>
              <w:rPr>
                <w:bCs/>
                <w:i/>
                <w:lang w:val="ru-RU"/>
              </w:rPr>
            </w:pPr>
            <w:r w:rsidRPr="005D36C1">
              <w:rPr>
                <w:lang w:val="ru-RU"/>
              </w:rPr>
              <w:t>1.2.</w:t>
            </w:r>
            <w:r w:rsidR="004C145D" w:rsidRPr="005D36C1">
              <w:rPr>
                <w:lang w:val="ru-RU"/>
              </w:rPr>
              <w:t xml:space="preserve"> </w:t>
            </w:r>
            <w:r w:rsidR="004C145D" w:rsidRPr="005D36C1">
              <w:rPr>
                <w:lang w:val="az-Latn-AZ"/>
              </w:rPr>
              <w:t xml:space="preserve">Муравьева Д.А., Самылина И.А., Яковлев Г.П. Фармакогнозия. </w:t>
            </w:r>
            <w:r w:rsidR="004C145D" w:rsidRPr="005D36C1">
              <w:rPr>
                <w:lang w:val="ru-RU"/>
              </w:rPr>
              <w:t>4</w:t>
            </w:r>
            <w:r w:rsidR="004C145D" w:rsidRPr="005D36C1">
              <w:rPr>
                <w:lang w:val="az-Latn-AZ"/>
              </w:rPr>
              <w:t>-е изд. Москва, «Медицина», 200</w:t>
            </w:r>
            <w:r w:rsidR="004C145D" w:rsidRPr="005D36C1">
              <w:rPr>
                <w:lang w:val="ru-RU"/>
              </w:rPr>
              <w:t>2</w:t>
            </w:r>
            <w:r w:rsidR="004C145D" w:rsidRPr="005D36C1">
              <w:rPr>
                <w:lang w:val="az-Latn-AZ"/>
              </w:rPr>
              <w:t>,</w:t>
            </w:r>
            <w:r w:rsidR="004C145D" w:rsidRPr="005D36C1">
              <w:rPr>
                <w:lang w:val="ru-RU"/>
              </w:rPr>
              <w:t xml:space="preserve"> стр. 622-627.</w:t>
            </w:r>
          </w:p>
          <w:p w:rsidR="004C145D" w:rsidRPr="005D36C1" w:rsidRDefault="001B017C" w:rsidP="00894A6D">
            <w:pPr>
              <w:pStyle w:val="a6"/>
              <w:jc w:val="both"/>
              <w:cnfStyle w:val="000000100000"/>
              <w:rPr>
                <w:lang w:val="ru-RU"/>
              </w:rPr>
            </w:pPr>
            <w:r w:rsidRPr="005D36C1">
              <w:rPr>
                <w:lang w:val="ru-RU"/>
              </w:rPr>
              <w:t xml:space="preserve">1.3. </w:t>
            </w:r>
            <w:r w:rsidR="005D36C1">
              <w:rPr>
                <w:lang w:val="ru-RU"/>
              </w:rPr>
              <w:t>Лекционный материал, ЭОС</w:t>
            </w:r>
          </w:p>
        </w:tc>
        <w:tc>
          <w:tcPr>
            <w:tcW w:w="1080" w:type="dxa"/>
          </w:tcPr>
          <w:p w:rsidR="00B958CE" w:rsidRPr="005D36C1" w:rsidRDefault="00AC126C" w:rsidP="00894A6D">
            <w:pPr>
              <w:jc w:val="both"/>
              <w:cnfStyle w:val="000000100000"/>
              <w:rPr>
                <w:rFonts w:ascii="Times New Roman" w:hAnsi="Times New Roman" w:cs="Times New Roman"/>
                <w:sz w:val="24"/>
                <w:szCs w:val="24"/>
                <w:lang w:val="ru-RU"/>
              </w:rPr>
            </w:pPr>
            <w:r w:rsidRPr="005D36C1">
              <w:rPr>
                <w:rFonts w:ascii="Times New Roman" w:hAnsi="Times New Roman" w:cs="Times New Roman"/>
                <w:sz w:val="24"/>
                <w:szCs w:val="24"/>
                <w:lang w:val="ru-RU"/>
              </w:rPr>
              <w:t>2</w:t>
            </w:r>
          </w:p>
        </w:tc>
      </w:tr>
    </w:tbl>
    <w:p w:rsidR="005B3B6B" w:rsidRPr="005D36C1" w:rsidRDefault="005B3B6B" w:rsidP="005B3B6B">
      <w:pPr>
        <w:rPr>
          <w:rFonts w:ascii="Times New Roman" w:hAnsi="Times New Roman" w:cs="Times New Roman"/>
          <w:sz w:val="24"/>
          <w:szCs w:val="24"/>
          <w:lang w:val="az-Latn-AZ"/>
        </w:rPr>
      </w:pPr>
    </w:p>
    <w:p w:rsidR="005B3B6B" w:rsidRPr="005D36C1" w:rsidRDefault="005B3B6B" w:rsidP="005B3B6B">
      <w:pPr>
        <w:rPr>
          <w:rFonts w:ascii="Times New Roman" w:hAnsi="Times New Roman" w:cs="Times New Roman"/>
          <w:sz w:val="24"/>
          <w:szCs w:val="24"/>
          <w:lang w:val="az-Latn-AZ"/>
        </w:rPr>
      </w:pPr>
    </w:p>
    <w:tbl>
      <w:tblPr>
        <w:tblStyle w:val="PlainTable11"/>
        <w:tblpPr w:leftFromText="180" w:rightFromText="180" w:vertAnchor="text" w:horzAnchor="margin" w:tblpY="11"/>
        <w:tblW w:w="10610" w:type="dxa"/>
        <w:tblLayout w:type="fixed"/>
        <w:tblLook w:val="04A0"/>
      </w:tblPr>
      <w:tblGrid>
        <w:gridCol w:w="583"/>
        <w:gridCol w:w="4628"/>
        <w:gridCol w:w="4322"/>
        <w:gridCol w:w="1077"/>
      </w:tblGrid>
      <w:tr w:rsidR="005B3B6B" w:rsidRPr="005D36C1" w:rsidTr="00AA3B25">
        <w:trPr>
          <w:cnfStyle w:val="100000000000"/>
          <w:trHeight w:val="253"/>
        </w:trPr>
        <w:tc>
          <w:tcPr>
            <w:cnfStyle w:val="001000000000"/>
            <w:tcW w:w="583" w:type="dxa"/>
          </w:tcPr>
          <w:p w:rsidR="005B3B6B" w:rsidRPr="005D36C1" w:rsidRDefault="005B3B6B" w:rsidP="00610106">
            <w:pPr>
              <w:jc w:val="both"/>
              <w:rPr>
                <w:rFonts w:ascii="Times New Roman" w:hAnsi="Times New Roman" w:cs="Times New Roman"/>
                <w:sz w:val="24"/>
                <w:szCs w:val="24"/>
              </w:rPr>
            </w:pPr>
            <w:r w:rsidRPr="005D36C1">
              <w:rPr>
                <w:rFonts w:ascii="Times New Roman" w:hAnsi="Times New Roman" w:cs="Times New Roman"/>
                <w:sz w:val="24"/>
                <w:szCs w:val="24"/>
              </w:rPr>
              <w:t>№</w:t>
            </w:r>
          </w:p>
          <w:p w:rsidR="005B3B6B" w:rsidRPr="005D36C1" w:rsidRDefault="005B3B6B" w:rsidP="00610106">
            <w:pPr>
              <w:jc w:val="both"/>
              <w:rPr>
                <w:rFonts w:ascii="Times New Roman" w:hAnsi="Times New Roman" w:cs="Times New Roman"/>
                <w:sz w:val="24"/>
                <w:szCs w:val="24"/>
              </w:rPr>
            </w:pPr>
          </w:p>
        </w:tc>
        <w:tc>
          <w:tcPr>
            <w:tcW w:w="4628" w:type="dxa"/>
          </w:tcPr>
          <w:p w:rsidR="005B3B6B" w:rsidRPr="005D36C1" w:rsidRDefault="001B017C" w:rsidP="001B017C">
            <w:pPr>
              <w:jc w:val="center"/>
              <w:cnfStyle w:val="100000000000"/>
              <w:rPr>
                <w:rFonts w:ascii="Times New Roman" w:hAnsi="Times New Roman" w:cs="Times New Roman"/>
                <w:b w:val="0"/>
                <w:sz w:val="24"/>
                <w:szCs w:val="24"/>
                <w:lang w:val="az-Latn-AZ"/>
              </w:rPr>
            </w:pPr>
            <w:r w:rsidRPr="005D36C1">
              <w:rPr>
                <w:rFonts w:ascii="Times New Roman" w:hAnsi="Times New Roman" w:cs="Times New Roman"/>
                <w:sz w:val="24"/>
                <w:szCs w:val="24"/>
                <w:lang w:val="ru-RU"/>
              </w:rPr>
              <w:t>Тем</w:t>
            </w:r>
            <w:r w:rsidR="005D36C1">
              <w:rPr>
                <w:rFonts w:ascii="Times New Roman" w:hAnsi="Times New Roman" w:cs="Times New Roman"/>
                <w:sz w:val="24"/>
                <w:szCs w:val="24"/>
                <w:lang w:val="ru-RU"/>
              </w:rPr>
              <w:t>ы</w:t>
            </w:r>
            <w:r w:rsidRPr="005D36C1">
              <w:rPr>
                <w:rFonts w:ascii="Times New Roman" w:hAnsi="Times New Roman" w:cs="Times New Roman"/>
                <w:sz w:val="24"/>
                <w:szCs w:val="24"/>
                <w:lang w:val="ru-RU"/>
              </w:rPr>
              <w:t xml:space="preserve"> практических занятий</w:t>
            </w:r>
          </w:p>
        </w:tc>
        <w:tc>
          <w:tcPr>
            <w:tcW w:w="4322" w:type="dxa"/>
          </w:tcPr>
          <w:p w:rsidR="005B3B6B" w:rsidRPr="005D36C1" w:rsidRDefault="001B017C" w:rsidP="001B017C">
            <w:pPr>
              <w:jc w:val="center"/>
              <w:cnfStyle w:val="100000000000"/>
              <w:rPr>
                <w:rFonts w:ascii="Times New Roman" w:hAnsi="Times New Roman" w:cs="Times New Roman"/>
                <w:sz w:val="24"/>
                <w:szCs w:val="24"/>
              </w:rPr>
            </w:pPr>
            <w:r w:rsidRPr="005D36C1">
              <w:rPr>
                <w:rFonts w:ascii="Times New Roman" w:hAnsi="Times New Roman" w:cs="Times New Roman"/>
                <w:iCs/>
                <w:color w:val="000000" w:themeColor="text1"/>
                <w:sz w:val="24"/>
                <w:szCs w:val="24"/>
                <w:lang w:val="ru-RU"/>
              </w:rPr>
              <w:t>Список литературы</w:t>
            </w:r>
          </w:p>
        </w:tc>
        <w:tc>
          <w:tcPr>
            <w:tcW w:w="1077" w:type="dxa"/>
          </w:tcPr>
          <w:p w:rsidR="005B3B6B" w:rsidRPr="005D36C1" w:rsidRDefault="001B017C" w:rsidP="001B017C">
            <w:pPr>
              <w:jc w:val="center"/>
              <w:cnfStyle w:val="100000000000"/>
              <w:rPr>
                <w:rFonts w:ascii="Times New Roman" w:hAnsi="Times New Roman" w:cs="Times New Roman"/>
                <w:b w:val="0"/>
                <w:bCs w:val="0"/>
                <w:iCs/>
                <w:sz w:val="24"/>
                <w:szCs w:val="24"/>
              </w:rPr>
            </w:pPr>
            <w:r w:rsidRPr="005D36C1">
              <w:rPr>
                <w:rFonts w:ascii="Times New Roman" w:hAnsi="Times New Roman" w:cs="Times New Roman"/>
                <w:iCs/>
                <w:sz w:val="24"/>
                <w:szCs w:val="24"/>
                <w:lang w:val="ru-RU"/>
              </w:rPr>
              <w:t xml:space="preserve">Часы </w:t>
            </w:r>
          </w:p>
        </w:tc>
      </w:tr>
      <w:tr w:rsidR="00780FE9" w:rsidRPr="005D36C1" w:rsidTr="00AA3B25">
        <w:trPr>
          <w:cnfStyle w:val="000000100000"/>
          <w:trHeight w:val="123"/>
        </w:trPr>
        <w:tc>
          <w:tcPr>
            <w:cnfStyle w:val="001000000000"/>
            <w:tcW w:w="583" w:type="dxa"/>
          </w:tcPr>
          <w:p w:rsidR="00780FE9" w:rsidRPr="005D36C1" w:rsidRDefault="00780FE9" w:rsidP="00610106">
            <w:pPr>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t>1</w:t>
            </w:r>
          </w:p>
        </w:tc>
        <w:tc>
          <w:tcPr>
            <w:tcW w:w="4628" w:type="dxa"/>
          </w:tcPr>
          <w:p w:rsidR="00780FE9" w:rsidRPr="005D36C1" w:rsidRDefault="00780FE9" w:rsidP="007C750B">
            <w:pPr>
              <w:cnfStyle w:val="000000100000"/>
              <w:rPr>
                <w:rFonts w:ascii="Times New Roman" w:hAnsi="Times New Roman" w:cs="Times New Roman"/>
                <w:sz w:val="24"/>
                <w:szCs w:val="24"/>
                <w:lang w:val="ru-RU"/>
              </w:rPr>
            </w:pPr>
            <w:r w:rsidRPr="005D36C1">
              <w:rPr>
                <w:rFonts w:ascii="Times New Roman" w:hAnsi="Times New Roman" w:cs="Times New Roman"/>
                <w:sz w:val="24"/>
                <w:szCs w:val="24"/>
                <w:lang w:val="ru-RU"/>
              </w:rPr>
              <w:t xml:space="preserve">Алкалоиды. </w:t>
            </w:r>
            <w:r w:rsidRPr="005D36C1">
              <w:rPr>
                <w:rFonts w:ascii="Times New Roman" w:hAnsi="Times New Roman" w:cs="Times New Roman"/>
                <w:sz w:val="24"/>
                <w:szCs w:val="24"/>
              </w:rPr>
              <w:t>K</w:t>
            </w:r>
            <w:r w:rsidRPr="005D36C1">
              <w:rPr>
                <w:rFonts w:ascii="Times New Roman" w:hAnsi="Times New Roman" w:cs="Times New Roman"/>
                <w:sz w:val="24"/>
                <w:szCs w:val="24"/>
                <w:lang w:val="ru-RU"/>
              </w:rPr>
              <w:t xml:space="preserve">лассификация. Методы выделения из лекарственного растительного сырья, определение фармакопейных показателей. </w:t>
            </w:r>
          </w:p>
        </w:tc>
        <w:tc>
          <w:tcPr>
            <w:tcW w:w="4322" w:type="dxa"/>
          </w:tcPr>
          <w:p w:rsidR="007C750B" w:rsidRPr="005D36C1" w:rsidRDefault="007C750B" w:rsidP="007C750B">
            <w:pPr>
              <w:pStyle w:val="a6"/>
              <w:jc w:val="both"/>
              <w:cnfStyle w:val="000000100000"/>
              <w:rPr>
                <w:lang w:val="ru-RU"/>
              </w:rPr>
            </w:pPr>
            <w:r w:rsidRPr="005D36C1">
              <w:rPr>
                <w:iCs/>
                <w:lang w:val="ru-RU"/>
              </w:rPr>
              <w:t>Литература</w:t>
            </w:r>
            <w:r w:rsidRPr="005D36C1">
              <w:rPr>
                <w:bCs/>
                <w:lang w:val="ru-RU"/>
              </w:rPr>
              <w:t xml:space="preserve"> 1.1:</w:t>
            </w:r>
            <w:r w:rsidRPr="005D36C1">
              <w:rPr>
                <w:bCs/>
                <w:i/>
                <w:lang w:val="ru-RU"/>
              </w:rPr>
              <w:t xml:space="preserve"> </w:t>
            </w:r>
            <w:r w:rsidRPr="005D36C1">
              <w:rPr>
                <w:lang w:val="az-Latn-AZ"/>
              </w:rPr>
              <w:t xml:space="preserve">Фармакогнозия. </w:t>
            </w:r>
            <w:r w:rsidRPr="005D36C1">
              <w:rPr>
                <w:lang w:val="ru-RU"/>
              </w:rPr>
              <w:t>Лекарственное сырье растительного и животного происхождения</w:t>
            </w:r>
            <w:r w:rsidRPr="005D36C1">
              <w:rPr>
                <w:lang w:val="az-Latn-AZ"/>
              </w:rPr>
              <w:t xml:space="preserve">. Под редакции Г.П. Яковлева. Санкт-Петербург, «СпецЛит», 2010, </w:t>
            </w:r>
            <w:r w:rsidRPr="005D36C1">
              <w:rPr>
                <w:lang w:val="ru-RU"/>
              </w:rPr>
              <w:t>стр.587-602.</w:t>
            </w:r>
          </w:p>
          <w:p w:rsidR="004C145D" w:rsidRPr="005D36C1" w:rsidRDefault="004C145D" w:rsidP="004C145D">
            <w:pPr>
              <w:pStyle w:val="a6"/>
              <w:jc w:val="both"/>
              <w:cnfStyle w:val="000000100000"/>
              <w:rPr>
                <w:bCs/>
                <w:i/>
                <w:lang w:val="ru-RU"/>
              </w:rPr>
            </w:pPr>
            <w:r w:rsidRPr="005D36C1">
              <w:rPr>
                <w:lang w:val="ru-RU"/>
              </w:rPr>
              <w:t>1.2</w:t>
            </w:r>
            <w:r w:rsidR="00AC126C" w:rsidRPr="005D36C1">
              <w:rPr>
                <w:lang w:val="ru-RU"/>
              </w:rPr>
              <w:t>.</w:t>
            </w:r>
            <w:r w:rsidRPr="005D36C1">
              <w:rPr>
                <w:lang w:val="ru-RU"/>
              </w:rPr>
              <w:t xml:space="preserve"> </w:t>
            </w:r>
            <w:r w:rsidRPr="005D36C1">
              <w:rPr>
                <w:lang w:val="az-Latn-AZ"/>
              </w:rPr>
              <w:t xml:space="preserve">Муравьева Д.А., Самылина И.А., Яковлев Г.П. Фармакогнозия. </w:t>
            </w:r>
            <w:r w:rsidRPr="005D36C1">
              <w:rPr>
                <w:lang w:val="ru-RU"/>
              </w:rPr>
              <w:t>4</w:t>
            </w:r>
            <w:r w:rsidRPr="005D36C1">
              <w:rPr>
                <w:lang w:val="az-Latn-AZ"/>
              </w:rPr>
              <w:t>-е изд. Москва, «Медицина», 200</w:t>
            </w:r>
            <w:r w:rsidRPr="005D36C1">
              <w:rPr>
                <w:lang w:val="ru-RU"/>
              </w:rPr>
              <w:t>2</w:t>
            </w:r>
            <w:r w:rsidRPr="005D36C1">
              <w:rPr>
                <w:lang w:val="az-Latn-AZ"/>
              </w:rPr>
              <w:t>,</w:t>
            </w:r>
            <w:r w:rsidRPr="005D36C1">
              <w:rPr>
                <w:lang w:val="ru-RU"/>
              </w:rPr>
              <w:t xml:space="preserve"> стр. 365-374.</w:t>
            </w:r>
          </w:p>
          <w:p w:rsidR="002A742A" w:rsidRPr="005D36C1" w:rsidRDefault="002A742A" w:rsidP="002A742A">
            <w:pPr>
              <w:pStyle w:val="a6"/>
              <w:jc w:val="both"/>
              <w:cnfStyle w:val="000000100000"/>
              <w:rPr>
                <w:lang w:val="ru-RU"/>
              </w:rPr>
            </w:pPr>
            <w:r w:rsidRPr="005D36C1">
              <w:rPr>
                <w:lang w:val="ru-RU"/>
              </w:rPr>
              <w:t>1.3</w:t>
            </w:r>
            <w:r w:rsidR="00AC126C" w:rsidRPr="005D36C1">
              <w:rPr>
                <w:lang w:val="ru-RU"/>
              </w:rPr>
              <w:t>.</w:t>
            </w:r>
            <w:r w:rsidRPr="005D36C1">
              <w:rPr>
                <w:lang w:val="ru-RU"/>
              </w:rPr>
              <w:t xml:space="preserve"> В.Н. Ковалев, Н.В. Попова, В.С.Кисличенко, Т.И. Исакова, И.А. Журавель, С.И. Степанова, А.Г. Сербин, Л.М. Серая, Л.С. Картмазова,  Практикум по фармакогнозии, 2003, стр. 340-365.</w:t>
            </w:r>
          </w:p>
        </w:tc>
        <w:tc>
          <w:tcPr>
            <w:tcW w:w="1077" w:type="dxa"/>
          </w:tcPr>
          <w:p w:rsidR="00780FE9" w:rsidRPr="005D36C1" w:rsidRDefault="001B017C" w:rsidP="00610106">
            <w:pPr>
              <w:jc w:val="both"/>
              <w:cnfStyle w:val="000000100000"/>
              <w:rPr>
                <w:rFonts w:ascii="Times New Roman" w:hAnsi="Times New Roman" w:cs="Times New Roman"/>
                <w:sz w:val="24"/>
                <w:szCs w:val="24"/>
                <w:lang w:val="ru-RU"/>
              </w:rPr>
            </w:pPr>
            <w:r w:rsidRPr="005D36C1">
              <w:rPr>
                <w:rFonts w:ascii="Times New Roman" w:hAnsi="Times New Roman" w:cs="Times New Roman"/>
                <w:sz w:val="24"/>
                <w:szCs w:val="24"/>
                <w:lang w:val="ru-RU"/>
              </w:rPr>
              <w:t>2</w:t>
            </w:r>
          </w:p>
        </w:tc>
      </w:tr>
      <w:tr w:rsidR="00780FE9" w:rsidRPr="005D36C1" w:rsidTr="00AA3B25">
        <w:trPr>
          <w:trHeight w:val="123"/>
        </w:trPr>
        <w:tc>
          <w:tcPr>
            <w:cnfStyle w:val="001000000000"/>
            <w:tcW w:w="583" w:type="dxa"/>
          </w:tcPr>
          <w:p w:rsidR="00780FE9" w:rsidRPr="005D36C1" w:rsidRDefault="00780FE9" w:rsidP="00610106">
            <w:pPr>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t>2</w:t>
            </w:r>
          </w:p>
        </w:tc>
        <w:tc>
          <w:tcPr>
            <w:tcW w:w="4628" w:type="dxa"/>
          </w:tcPr>
          <w:p w:rsidR="00780FE9" w:rsidRPr="005D36C1" w:rsidRDefault="00780FE9" w:rsidP="007C750B">
            <w:pPr>
              <w:cnfStyle w:val="000000000000"/>
              <w:rPr>
                <w:rFonts w:ascii="Times New Roman" w:eastAsia="Arial" w:hAnsi="Times New Roman" w:cs="Times New Roman"/>
                <w:color w:val="000000" w:themeColor="text1"/>
                <w:sz w:val="24"/>
                <w:szCs w:val="24"/>
                <w:lang w:val="az-Latn-AZ"/>
              </w:rPr>
            </w:pPr>
            <w:r w:rsidRPr="005D36C1">
              <w:rPr>
                <w:rFonts w:ascii="Times New Roman" w:eastAsia="Arial" w:hAnsi="Times New Roman" w:cs="Times New Roman"/>
                <w:color w:val="000000" w:themeColor="text1"/>
                <w:sz w:val="24"/>
                <w:szCs w:val="24"/>
                <w:lang w:val="az-Latn-AZ"/>
              </w:rPr>
              <w:t xml:space="preserve">Псевдоалкалоиды. Пуриновые алкалоиды. Coffea arabica, </w:t>
            </w:r>
          </w:p>
          <w:p w:rsidR="00780FE9" w:rsidRPr="005D36C1" w:rsidRDefault="00780FE9" w:rsidP="007C750B">
            <w:pPr>
              <w:cnfStyle w:val="000000000000"/>
              <w:rPr>
                <w:rFonts w:ascii="Times New Roman" w:eastAsia="Arial" w:hAnsi="Times New Roman" w:cs="Times New Roman"/>
                <w:color w:val="000000" w:themeColor="text1"/>
                <w:sz w:val="24"/>
                <w:szCs w:val="24"/>
              </w:rPr>
            </w:pPr>
            <w:r w:rsidRPr="005D36C1">
              <w:rPr>
                <w:rFonts w:ascii="Times New Roman" w:eastAsia="Arial" w:hAnsi="Times New Roman" w:cs="Times New Roman"/>
                <w:color w:val="000000" w:themeColor="text1"/>
                <w:sz w:val="24"/>
                <w:szCs w:val="24"/>
              </w:rPr>
              <w:t xml:space="preserve">Thea sinensis, </w:t>
            </w:r>
            <w:r w:rsidRPr="005D36C1">
              <w:rPr>
                <w:rFonts w:ascii="Times New Roman" w:eastAsia="Arial" w:hAnsi="Times New Roman" w:cs="Times New Roman"/>
                <w:color w:val="000000" w:themeColor="text1"/>
                <w:sz w:val="24"/>
                <w:szCs w:val="24"/>
                <w:lang w:val="az-Latn-AZ"/>
              </w:rPr>
              <w:t>Ilex paraguariensis</w:t>
            </w:r>
            <w:r w:rsidRPr="005D36C1">
              <w:rPr>
                <w:rFonts w:ascii="Times New Roman" w:eastAsia="Arial" w:hAnsi="Times New Roman" w:cs="Times New Roman"/>
                <w:color w:val="000000" w:themeColor="text1"/>
                <w:sz w:val="24"/>
                <w:szCs w:val="24"/>
              </w:rPr>
              <w:t xml:space="preserve">, Cola acuminata, Theobroma </w:t>
            </w:r>
          </w:p>
          <w:p w:rsidR="00780FE9" w:rsidRPr="005D36C1" w:rsidRDefault="00780FE9" w:rsidP="007C750B">
            <w:pPr>
              <w:cnfStyle w:val="000000000000"/>
              <w:rPr>
                <w:rFonts w:ascii="Times New Roman" w:eastAsia="Arial" w:hAnsi="Times New Roman" w:cs="Times New Roman"/>
                <w:color w:val="000000" w:themeColor="text1"/>
                <w:sz w:val="24"/>
                <w:szCs w:val="24"/>
                <w:lang w:val="az-Latn-AZ"/>
              </w:rPr>
            </w:pPr>
            <w:proofErr w:type="gramStart"/>
            <w:r w:rsidRPr="005D36C1">
              <w:rPr>
                <w:rFonts w:ascii="Times New Roman" w:eastAsia="Arial" w:hAnsi="Times New Roman" w:cs="Times New Roman"/>
                <w:color w:val="000000" w:themeColor="text1"/>
                <w:sz w:val="24"/>
                <w:szCs w:val="24"/>
              </w:rPr>
              <w:t>c</w:t>
            </w:r>
            <w:r w:rsidRPr="005D36C1">
              <w:rPr>
                <w:rFonts w:ascii="Times New Roman" w:eastAsia="Arial" w:hAnsi="Times New Roman" w:cs="Times New Roman"/>
                <w:color w:val="000000" w:themeColor="text1"/>
                <w:sz w:val="24"/>
                <w:szCs w:val="24"/>
                <w:lang w:val="az-Latn-AZ"/>
              </w:rPr>
              <w:t>a</w:t>
            </w:r>
            <w:r w:rsidRPr="005D36C1">
              <w:rPr>
                <w:rFonts w:ascii="Times New Roman" w:eastAsia="Arial" w:hAnsi="Times New Roman" w:cs="Times New Roman"/>
                <w:color w:val="000000" w:themeColor="text1"/>
                <w:sz w:val="24"/>
                <w:szCs w:val="24"/>
              </w:rPr>
              <w:t>ca</w:t>
            </w:r>
            <w:r w:rsidRPr="005D36C1">
              <w:rPr>
                <w:rFonts w:ascii="Times New Roman" w:eastAsia="Arial" w:hAnsi="Times New Roman" w:cs="Times New Roman"/>
                <w:color w:val="000000" w:themeColor="text1"/>
                <w:sz w:val="24"/>
                <w:szCs w:val="24"/>
                <w:lang w:val="az-Latn-AZ"/>
              </w:rPr>
              <w:t>o</w:t>
            </w:r>
            <w:proofErr w:type="gramEnd"/>
            <w:r w:rsidRPr="005D36C1">
              <w:rPr>
                <w:rFonts w:ascii="Times New Roman" w:eastAsia="Arial" w:hAnsi="Times New Roman" w:cs="Times New Roman"/>
                <w:color w:val="000000" w:themeColor="text1"/>
                <w:sz w:val="24"/>
                <w:szCs w:val="24"/>
              </w:rPr>
              <w:t xml:space="preserve">, Paullinia cupana. </w:t>
            </w:r>
          </w:p>
        </w:tc>
        <w:tc>
          <w:tcPr>
            <w:tcW w:w="4322" w:type="dxa"/>
          </w:tcPr>
          <w:p w:rsidR="00780FE9" w:rsidRPr="005D36C1" w:rsidRDefault="00686F49" w:rsidP="00686F49">
            <w:pPr>
              <w:pStyle w:val="a6"/>
              <w:jc w:val="both"/>
              <w:cnfStyle w:val="000000000000"/>
              <w:rPr>
                <w:lang w:val="ru-RU"/>
              </w:rPr>
            </w:pPr>
            <w:r w:rsidRPr="005D36C1">
              <w:rPr>
                <w:iCs/>
                <w:lang w:val="ru-RU"/>
              </w:rPr>
              <w:t>Литература</w:t>
            </w:r>
            <w:r w:rsidRPr="005D36C1">
              <w:rPr>
                <w:bCs/>
                <w:lang w:val="ru-RU"/>
              </w:rPr>
              <w:t xml:space="preserve"> 1.1:</w:t>
            </w:r>
            <w:r w:rsidRPr="005D36C1">
              <w:rPr>
                <w:bCs/>
                <w:i/>
                <w:lang w:val="ru-RU"/>
              </w:rPr>
              <w:t xml:space="preserve"> </w:t>
            </w:r>
            <w:r w:rsidRPr="005D36C1">
              <w:rPr>
                <w:lang w:val="az-Latn-AZ"/>
              </w:rPr>
              <w:t xml:space="preserve">Фармакогнозия. </w:t>
            </w:r>
            <w:r w:rsidRPr="005D36C1">
              <w:rPr>
                <w:lang w:val="ru-RU"/>
              </w:rPr>
              <w:t>Лекарственное сырье растительного и животного происхождения</w:t>
            </w:r>
            <w:r w:rsidRPr="005D36C1">
              <w:rPr>
                <w:lang w:val="az-Latn-AZ"/>
              </w:rPr>
              <w:t xml:space="preserve">. Под редакции Г.П. Яковлева. Санкт-Петербург, «СпецЛит», 2010, </w:t>
            </w:r>
            <w:r w:rsidRPr="005D36C1">
              <w:rPr>
                <w:lang w:val="ru-RU"/>
              </w:rPr>
              <w:t>стр.587-602.</w:t>
            </w:r>
            <w:r w:rsidRPr="005D36C1">
              <w:rPr>
                <w:bCs/>
                <w:lang w:val="ru-RU"/>
              </w:rPr>
              <w:t>, 602-</w:t>
            </w:r>
            <w:r w:rsidRPr="005D36C1">
              <w:rPr>
                <w:lang w:val="az-Latn-AZ"/>
              </w:rPr>
              <w:t xml:space="preserve"> </w:t>
            </w:r>
            <w:r w:rsidRPr="005D36C1">
              <w:rPr>
                <w:lang w:val="ru-RU"/>
              </w:rPr>
              <w:t>678.</w:t>
            </w:r>
          </w:p>
          <w:p w:rsidR="004C145D" w:rsidRPr="005D36C1" w:rsidRDefault="004C145D" w:rsidP="004C145D">
            <w:pPr>
              <w:pStyle w:val="a6"/>
              <w:jc w:val="both"/>
              <w:cnfStyle w:val="000000000000"/>
              <w:rPr>
                <w:lang w:val="ru-RU"/>
              </w:rPr>
            </w:pPr>
            <w:r w:rsidRPr="005D36C1">
              <w:rPr>
                <w:lang w:val="ru-RU"/>
              </w:rPr>
              <w:t>1.2</w:t>
            </w:r>
            <w:r w:rsidR="00AC126C" w:rsidRPr="005D36C1">
              <w:rPr>
                <w:lang w:val="ru-RU"/>
              </w:rPr>
              <w:t>.</w:t>
            </w:r>
            <w:r w:rsidRPr="005D36C1">
              <w:rPr>
                <w:lang w:val="ru-RU"/>
              </w:rPr>
              <w:t xml:space="preserve"> </w:t>
            </w:r>
            <w:r w:rsidRPr="005D36C1">
              <w:rPr>
                <w:lang w:val="az-Latn-AZ"/>
              </w:rPr>
              <w:t xml:space="preserve">Муравьева Д.А., Самылина И.А., Яковлев Г.П. Фармакогнозия. </w:t>
            </w:r>
            <w:r w:rsidRPr="005D36C1">
              <w:rPr>
                <w:lang w:val="ru-RU"/>
              </w:rPr>
              <w:t>4</w:t>
            </w:r>
            <w:r w:rsidRPr="005D36C1">
              <w:rPr>
                <w:lang w:val="az-Latn-AZ"/>
              </w:rPr>
              <w:t>-е изд. Москва, «Медицина», 200</w:t>
            </w:r>
            <w:r w:rsidRPr="005D36C1">
              <w:rPr>
                <w:lang w:val="ru-RU"/>
              </w:rPr>
              <w:t>2</w:t>
            </w:r>
            <w:r w:rsidRPr="005D36C1">
              <w:rPr>
                <w:lang w:val="az-Latn-AZ"/>
              </w:rPr>
              <w:t>,</w:t>
            </w:r>
            <w:r w:rsidRPr="005D36C1">
              <w:rPr>
                <w:lang w:val="ru-RU"/>
              </w:rPr>
              <w:t xml:space="preserve"> стр. 365-374., 374-</w:t>
            </w:r>
            <w:r w:rsidR="00E3653F" w:rsidRPr="005D36C1">
              <w:rPr>
                <w:lang w:val="ru-RU"/>
              </w:rPr>
              <w:t>462.</w:t>
            </w:r>
          </w:p>
          <w:p w:rsidR="004C145D" w:rsidRPr="005D36C1" w:rsidRDefault="002A742A" w:rsidP="00686F49">
            <w:pPr>
              <w:pStyle w:val="a6"/>
              <w:jc w:val="both"/>
              <w:cnfStyle w:val="000000000000"/>
              <w:rPr>
                <w:lang w:val="ru-RU"/>
              </w:rPr>
            </w:pPr>
            <w:r w:rsidRPr="005D36C1">
              <w:rPr>
                <w:lang w:val="ru-RU"/>
              </w:rPr>
              <w:t>1.3</w:t>
            </w:r>
            <w:r w:rsidR="00AC126C" w:rsidRPr="005D36C1">
              <w:rPr>
                <w:lang w:val="ru-RU"/>
              </w:rPr>
              <w:t>.</w:t>
            </w:r>
            <w:r w:rsidRPr="005D36C1">
              <w:rPr>
                <w:lang w:val="ru-RU"/>
              </w:rPr>
              <w:t xml:space="preserve"> В.Н. Ковалев, Н.В. Попова, В.С.Кисличенко, Т.И. Исакова, И.А. Журавель, С.И. Степанова, А.Г. </w:t>
            </w:r>
            <w:r w:rsidRPr="005D36C1">
              <w:rPr>
                <w:lang w:val="ru-RU"/>
              </w:rPr>
              <w:lastRenderedPageBreak/>
              <w:t>Сербин, Л.М. Серая, Л.С. Картмазова,  Практикум по фармакогнозии, 2003, стр. 340-365.</w:t>
            </w:r>
          </w:p>
        </w:tc>
        <w:tc>
          <w:tcPr>
            <w:tcW w:w="1077" w:type="dxa"/>
          </w:tcPr>
          <w:p w:rsidR="00780FE9" w:rsidRPr="005D36C1" w:rsidRDefault="001B017C" w:rsidP="00610106">
            <w:pPr>
              <w:jc w:val="both"/>
              <w:cnfStyle w:val="000000000000"/>
              <w:rPr>
                <w:rFonts w:ascii="Times New Roman" w:hAnsi="Times New Roman" w:cs="Times New Roman"/>
                <w:sz w:val="24"/>
                <w:szCs w:val="24"/>
                <w:lang w:val="ru-RU"/>
              </w:rPr>
            </w:pPr>
            <w:r w:rsidRPr="005D36C1">
              <w:rPr>
                <w:rFonts w:ascii="Times New Roman" w:hAnsi="Times New Roman" w:cs="Times New Roman"/>
                <w:sz w:val="24"/>
                <w:szCs w:val="24"/>
                <w:lang w:val="ru-RU"/>
              </w:rPr>
              <w:lastRenderedPageBreak/>
              <w:t>2</w:t>
            </w:r>
          </w:p>
        </w:tc>
      </w:tr>
      <w:tr w:rsidR="00780FE9" w:rsidRPr="00337369" w:rsidTr="00AA3B25">
        <w:trPr>
          <w:cnfStyle w:val="000000100000"/>
          <w:trHeight w:val="123"/>
        </w:trPr>
        <w:tc>
          <w:tcPr>
            <w:cnfStyle w:val="001000000000"/>
            <w:tcW w:w="583" w:type="dxa"/>
          </w:tcPr>
          <w:p w:rsidR="00780FE9" w:rsidRPr="005D36C1" w:rsidRDefault="00780FE9" w:rsidP="00610106">
            <w:pPr>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lastRenderedPageBreak/>
              <w:t>3</w:t>
            </w:r>
          </w:p>
        </w:tc>
        <w:tc>
          <w:tcPr>
            <w:tcW w:w="4628" w:type="dxa"/>
          </w:tcPr>
          <w:p w:rsidR="00780FE9" w:rsidRPr="005D36C1" w:rsidRDefault="00780FE9" w:rsidP="007C750B">
            <w:pPr>
              <w:cnfStyle w:val="000000100000"/>
              <w:rPr>
                <w:rFonts w:ascii="Times New Roman" w:eastAsia="Arial" w:hAnsi="Times New Roman" w:cs="Times New Roman"/>
                <w:color w:val="000000" w:themeColor="text1"/>
                <w:sz w:val="24"/>
                <w:szCs w:val="24"/>
              </w:rPr>
            </w:pPr>
            <w:r w:rsidRPr="005D36C1">
              <w:rPr>
                <w:rFonts w:ascii="Times New Roman" w:hAnsi="Times New Roman" w:cs="Times New Roman"/>
                <w:color w:val="4D5156"/>
                <w:sz w:val="24"/>
                <w:szCs w:val="24"/>
                <w:shd w:val="clear" w:color="auto" w:fill="FFFFFF"/>
                <w:lang w:val="az-Latn-AZ"/>
              </w:rPr>
              <w:t> </w:t>
            </w:r>
            <w:r w:rsidRPr="005D36C1">
              <w:rPr>
                <w:rFonts w:ascii="Times New Roman" w:hAnsi="Times New Roman" w:cs="Times New Roman"/>
                <w:sz w:val="24"/>
                <w:szCs w:val="24"/>
                <w:lang w:val="az-Latn-AZ"/>
              </w:rPr>
              <w:t>Истинные алкалоиды.</w:t>
            </w:r>
            <w:r w:rsidRPr="005D36C1">
              <w:rPr>
                <w:rFonts w:ascii="Times New Roman" w:eastAsia="Arial" w:hAnsi="Times New Roman" w:cs="Times New Roman"/>
                <w:color w:val="4D5156"/>
                <w:sz w:val="24"/>
                <w:szCs w:val="24"/>
                <w:shd w:val="clear" w:color="auto" w:fill="FFFFFF"/>
                <w:lang w:val="az-Latn-AZ"/>
              </w:rPr>
              <w:t xml:space="preserve"> </w:t>
            </w:r>
            <w:r w:rsidRPr="005D36C1">
              <w:rPr>
                <w:rFonts w:ascii="Times New Roman" w:eastAsia="Arial" w:hAnsi="Times New Roman" w:cs="Times New Roman"/>
                <w:color w:val="000000" w:themeColor="text1"/>
                <w:sz w:val="24"/>
                <w:szCs w:val="24"/>
                <w:lang w:val="az-Latn-AZ"/>
              </w:rPr>
              <w:t xml:space="preserve">Тропановые алкалоиды. Atropa belladonna. </w:t>
            </w:r>
            <w:r w:rsidRPr="005D36C1">
              <w:rPr>
                <w:rFonts w:ascii="Times New Roman" w:eastAsia="Arial" w:hAnsi="Times New Roman" w:cs="Times New Roman"/>
                <w:color w:val="000000" w:themeColor="text1"/>
                <w:sz w:val="24"/>
                <w:szCs w:val="24"/>
              </w:rPr>
              <w:t xml:space="preserve">Datura stramonium. Hyoscyamus niger. Scopolia carniolica. Erythroxylom coca. </w:t>
            </w:r>
          </w:p>
        </w:tc>
        <w:tc>
          <w:tcPr>
            <w:tcW w:w="4322" w:type="dxa"/>
          </w:tcPr>
          <w:p w:rsidR="00780FE9" w:rsidRPr="005D36C1" w:rsidRDefault="000D5052" w:rsidP="00A44B91">
            <w:pPr>
              <w:pStyle w:val="a6"/>
              <w:jc w:val="both"/>
              <w:cnfStyle w:val="000000100000"/>
              <w:rPr>
                <w:lang w:val="ru-RU"/>
              </w:rPr>
            </w:pPr>
            <w:r w:rsidRPr="005D36C1">
              <w:rPr>
                <w:iCs/>
                <w:lang w:val="ru-RU"/>
              </w:rPr>
              <w:t>Литература</w:t>
            </w:r>
            <w:r w:rsidRPr="005D36C1">
              <w:rPr>
                <w:bCs/>
                <w:lang w:val="ru-RU"/>
              </w:rPr>
              <w:t xml:space="preserve"> 1.1:</w:t>
            </w:r>
            <w:r w:rsidRPr="005D36C1">
              <w:rPr>
                <w:bCs/>
                <w:i/>
                <w:lang w:val="ru-RU"/>
              </w:rPr>
              <w:t xml:space="preserve"> </w:t>
            </w:r>
            <w:r w:rsidRPr="005D36C1">
              <w:rPr>
                <w:lang w:val="az-Latn-AZ"/>
              </w:rPr>
              <w:t xml:space="preserve">Фармакогнозия. </w:t>
            </w:r>
            <w:r w:rsidRPr="005D36C1">
              <w:rPr>
                <w:lang w:val="ru-RU"/>
              </w:rPr>
              <w:t>Лекарственное сырье растительного и животного происхождения</w:t>
            </w:r>
            <w:r w:rsidRPr="005D36C1">
              <w:rPr>
                <w:lang w:val="az-Latn-AZ"/>
              </w:rPr>
              <w:t xml:space="preserve">. Под редакции Г.П. Яковлева. Санкт-Петербург, «СпецЛит», 2010, </w:t>
            </w:r>
            <w:r w:rsidRPr="005D36C1">
              <w:rPr>
                <w:lang w:val="ru-RU"/>
              </w:rPr>
              <w:t>стр.587-602.</w:t>
            </w:r>
            <w:r w:rsidRPr="005D36C1">
              <w:rPr>
                <w:bCs/>
                <w:lang w:val="ru-RU"/>
              </w:rPr>
              <w:t>, 602-</w:t>
            </w:r>
            <w:r w:rsidRPr="005D36C1">
              <w:rPr>
                <w:lang w:val="az-Latn-AZ"/>
              </w:rPr>
              <w:t xml:space="preserve"> </w:t>
            </w:r>
            <w:r w:rsidRPr="005D36C1">
              <w:rPr>
                <w:lang w:val="ru-RU"/>
              </w:rPr>
              <w:t>678.</w:t>
            </w:r>
          </w:p>
          <w:p w:rsidR="00E3653F" w:rsidRPr="005D36C1" w:rsidRDefault="00E3653F" w:rsidP="00E3653F">
            <w:pPr>
              <w:pStyle w:val="a6"/>
              <w:jc w:val="both"/>
              <w:cnfStyle w:val="000000100000"/>
              <w:rPr>
                <w:bCs/>
                <w:i/>
                <w:lang w:val="ru-RU"/>
              </w:rPr>
            </w:pPr>
            <w:r w:rsidRPr="005D36C1">
              <w:rPr>
                <w:lang w:val="ru-RU"/>
              </w:rPr>
              <w:t>1.2</w:t>
            </w:r>
            <w:r w:rsidR="00AC126C" w:rsidRPr="005D36C1">
              <w:rPr>
                <w:lang w:val="ru-RU"/>
              </w:rPr>
              <w:t>.</w:t>
            </w:r>
            <w:r w:rsidRPr="005D36C1">
              <w:rPr>
                <w:lang w:val="ru-RU"/>
              </w:rPr>
              <w:t xml:space="preserve"> </w:t>
            </w:r>
            <w:r w:rsidRPr="005D36C1">
              <w:rPr>
                <w:lang w:val="az-Latn-AZ"/>
              </w:rPr>
              <w:t xml:space="preserve">Муравьева Д.А., Самылина И.А., Яковлев Г.П. Фармакогнозия. </w:t>
            </w:r>
            <w:r w:rsidRPr="005D36C1">
              <w:rPr>
                <w:lang w:val="ru-RU"/>
              </w:rPr>
              <w:t>4</w:t>
            </w:r>
            <w:r w:rsidRPr="005D36C1">
              <w:rPr>
                <w:lang w:val="az-Latn-AZ"/>
              </w:rPr>
              <w:t>-е изд. Москва, «Медицина», 200</w:t>
            </w:r>
            <w:r w:rsidRPr="005D36C1">
              <w:rPr>
                <w:lang w:val="ru-RU"/>
              </w:rPr>
              <w:t>2</w:t>
            </w:r>
            <w:r w:rsidRPr="005D36C1">
              <w:rPr>
                <w:lang w:val="az-Latn-AZ"/>
              </w:rPr>
              <w:t>,</w:t>
            </w:r>
            <w:r w:rsidRPr="005D36C1">
              <w:rPr>
                <w:lang w:val="ru-RU"/>
              </w:rPr>
              <w:t xml:space="preserve"> стр. 365-374., 374-462.</w:t>
            </w:r>
          </w:p>
          <w:p w:rsidR="002A742A" w:rsidRPr="005D36C1" w:rsidRDefault="002A742A" w:rsidP="002A742A">
            <w:pPr>
              <w:pStyle w:val="a6"/>
              <w:jc w:val="both"/>
              <w:cnfStyle w:val="000000100000"/>
              <w:rPr>
                <w:lang w:val="ru-RU"/>
              </w:rPr>
            </w:pPr>
            <w:r w:rsidRPr="005D36C1">
              <w:rPr>
                <w:lang w:val="ru-RU"/>
              </w:rPr>
              <w:t>1.3</w:t>
            </w:r>
            <w:r w:rsidR="00AC126C" w:rsidRPr="005D36C1">
              <w:rPr>
                <w:lang w:val="ru-RU"/>
              </w:rPr>
              <w:t>.</w:t>
            </w:r>
            <w:r w:rsidRPr="005D36C1">
              <w:rPr>
                <w:lang w:val="ru-RU"/>
              </w:rPr>
              <w:t xml:space="preserve"> В.Н. Ковалев, Н.В. Попова, В.С.Кисличенко, Т.И. Исакова, И.А. Журавель, С.И. Степанова, А.Г. Сербин, Л.М. Серая, Л.С. Картмазова,  Практикум по фармакогнозии, 2003, стр. 340-365.</w:t>
            </w:r>
          </w:p>
        </w:tc>
        <w:tc>
          <w:tcPr>
            <w:tcW w:w="1077" w:type="dxa"/>
          </w:tcPr>
          <w:p w:rsidR="00780FE9" w:rsidRPr="005D36C1" w:rsidRDefault="00780FE9" w:rsidP="00610106">
            <w:pPr>
              <w:jc w:val="both"/>
              <w:cnfStyle w:val="000000100000"/>
              <w:rPr>
                <w:rFonts w:ascii="Times New Roman" w:hAnsi="Times New Roman" w:cs="Times New Roman"/>
                <w:sz w:val="24"/>
                <w:szCs w:val="24"/>
                <w:lang w:val="az-Latn-AZ"/>
              </w:rPr>
            </w:pPr>
          </w:p>
        </w:tc>
      </w:tr>
      <w:tr w:rsidR="00780FE9" w:rsidRPr="005D36C1" w:rsidTr="00AA3B25">
        <w:trPr>
          <w:trHeight w:val="123"/>
        </w:trPr>
        <w:tc>
          <w:tcPr>
            <w:cnfStyle w:val="001000000000"/>
            <w:tcW w:w="583" w:type="dxa"/>
          </w:tcPr>
          <w:p w:rsidR="00780FE9" w:rsidRPr="005D36C1" w:rsidRDefault="00780FE9" w:rsidP="00610106">
            <w:pPr>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t>4</w:t>
            </w:r>
          </w:p>
        </w:tc>
        <w:tc>
          <w:tcPr>
            <w:tcW w:w="4628" w:type="dxa"/>
          </w:tcPr>
          <w:p w:rsidR="00780FE9" w:rsidRPr="005D36C1" w:rsidRDefault="00780FE9" w:rsidP="007C750B">
            <w:pPr>
              <w:cnfStyle w:val="000000000000"/>
              <w:rPr>
                <w:rFonts w:ascii="Times New Roman" w:eastAsia="Arial" w:hAnsi="Times New Roman" w:cs="Times New Roman"/>
                <w:color w:val="000000" w:themeColor="text1"/>
                <w:sz w:val="24"/>
                <w:szCs w:val="24"/>
                <w:lang w:val="az-Latn-AZ"/>
              </w:rPr>
            </w:pPr>
            <w:r w:rsidRPr="005D36C1">
              <w:rPr>
                <w:rFonts w:ascii="Times New Roman" w:eastAsia="Arial" w:hAnsi="Times New Roman" w:cs="Times New Roman"/>
                <w:color w:val="000000" w:themeColor="text1"/>
                <w:sz w:val="24"/>
                <w:szCs w:val="24"/>
                <w:lang w:val="az-Latn-AZ"/>
              </w:rPr>
              <w:t xml:space="preserve">Индольные алкалоиды. Эргоалкалоиды. Claviceps purpurea, Catharanthus roseus, Vinca spp., Rauwolfia serpentina, Physostigma venenosum, Strychnos nux vomica, Passiflora incarnata, Peganum harmala, Carex brevicollis </w:t>
            </w:r>
          </w:p>
        </w:tc>
        <w:tc>
          <w:tcPr>
            <w:tcW w:w="4322" w:type="dxa"/>
          </w:tcPr>
          <w:p w:rsidR="00780FE9" w:rsidRPr="005D36C1" w:rsidRDefault="000D5052" w:rsidP="00610106">
            <w:pPr>
              <w:jc w:val="both"/>
              <w:cnfStyle w:val="000000000000"/>
              <w:rPr>
                <w:rFonts w:ascii="Times New Roman" w:hAnsi="Times New Roman" w:cs="Times New Roman"/>
                <w:sz w:val="24"/>
                <w:szCs w:val="24"/>
                <w:lang w:val="ru-RU"/>
              </w:rPr>
            </w:pPr>
            <w:r w:rsidRPr="005D36C1">
              <w:rPr>
                <w:rFonts w:ascii="Times New Roman" w:hAnsi="Times New Roman" w:cs="Times New Roman"/>
                <w:iCs/>
                <w:sz w:val="24"/>
                <w:szCs w:val="24"/>
                <w:lang w:val="ru-RU"/>
              </w:rPr>
              <w:t>Литература</w:t>
            </w:r>
            <w:r w:rsidRPr="005D36C1">
              <w:rPr>
                <w:rFonts w:ascii="Times New Roman" w:hAnsi="Times New Roman" w:cs="Times New Roman"/>
                <w:bCs/>
                <w:sz w:val="24"/>
                <w:szCs w:val="24"/>
                <w:lang w:val="ru-RU"/>
              </w:rPr>
              <w:t xml:space="preserve"> 1.1:</w:t>
            </w:r>
            <w:r w:rsidRPr="005D36C1">
              <w:rPr>
                <w:rFonts w:ascii="Times New Roman" w:hAnsi="Times New Roman" w:cs="Times New Roman"/>
                <w:bCs/>
                <w:i/>
                <w:sz w:val="24"/>
                <w:szCs w:val="24"/>
                <w:lang w:val="ru-RU"/>
              </w:rPr>
              <w:t xml:space="preserve"> </w:t>
            </w:r>
            <w:r w:rsidRPr="005D36C1">
              <w:rPr>
                <w:rFonts w:ascii="Times New Roman" w:hAnsi="Times New Roman" w:cs="Times New Roman"/>
                <w:sz w:val="24"/>
                <w:szCs w:val="24"/>
                <w:lang w:val="az-Latn-AZ"/>
              </w:rPr>
              <w:t xml:space="preserve">Фармакогнозия. </w:t>
            </w:r>
            <w:r w:rsidRPr="005D36C1">
              <w:rPr>
                <w:rFonts w:ascii="Times New Roman" w:hAnsi="Times New Roman" w:cs="Times New Roman"/>
                <w:sz w:val="24"/>
                <w:szCs w:val="24"/>
                <w:lang w:val="ru-RU"/>
              </w:rPr>
              <w:t>Лекарственное сырье растительного и животного происхождения</w:t>
            </w:r>
            <w:r w:rsidRPr="005D36C1">
              <w:rPr>
                <w:rFonts w:ascii="Times New Roman" w:hAnsi="Times New Roman" w:cs="Times New Roman"/>
                <w:sz w:val="24"/>
                <w:szCs w:val="24"/>
                <w:lang w:val="az-Latn-AZ"/>
              </w:rPr>
              <w:t xml:space="preserve">. Под редакции Г.П. Яковлева. Санкт-Петербург, «СпецЛит», 2010, </w:t>
            </w:r>
            <w:r w:rsidRPr="005D36C1">
              <w:rPr>
                <w:rFonts w:ascii="Times New Roman" w:hAnsi="Times New Roman" w:cs="Times New Roman"/>
                <w:sz w:val="24"/>
                <w:szCs w:val="24"/>
                <w:lang w:val="ru-RU"/>
              </w:rPr>
              <w:t>стр.587-602.</w:t>
            </w:r>
            <w:r w:rsidRPr="005D36C1">
              <w:rPr>
                <w:rFonts w:ascii="Times New Roman" w:hAnsi="Times New Roman" w:cs="Times New Roman"/>
                <w:bCs/>
                <w:sz w:val="24"/>
                <w:szCs w:val="24"/>
                <w:lang w:val="ru-RU"/>
              </w:rPr>
              <w:t>, 602-</w:t>
            </w:r>
            <w:r w:rsidRPr="005D36C1">
              <w:rPr>
                <w:rFonts w:ascii="Times New Roman" w:hAnsi="Times New Roman" w:cs="Times New Roman"/>
                <w:sz w:val="24"/>
                <w:szCs w:val="24"/>
                <w:lang w:val="az-Latn-AZ"/>
              </w:rPr>
              <w:t xml:space="preserve"> </w:t>
            </w:r>
            <w:r w:rsidRPr="005D36C1">
              <w:rPr>
                <w:rFonts w:ascii="Times New Roman" w:hAnsi="Times New Roman" w:cs="Times New Roman"/>
                <w:sz w:val="24"/>
                <w:szCs w:val="24"/>
                <w:lang w:val="ru-RU"/>
              </w:rPr>
              <w:t>678.</w:t>
            </w:r>
          </w:p>
          <w:p w:rsidR="00E3653F" w:rsidRPr="005D36C1" w:rsidRDefault="00E3653F" w:rsidP="00E3653F">
            <w:pPr>
              <w:pStyle w:val="a6"/>
              <w:jc w:val="both"/>
              <w:cnfStyle w:val="000000000000"/>
              <w:rPr>
                <w:bCs/>
                <w:i/>
                <w:lang w:val="ru-RU"/>
              </w:rPr>
            </w:pPr>
            <w:r w:rsidRPr="005D36C1">
              <w:rPr>
                <w:lang w:val="ru-RU"/>
              </w:rPr>
              <w:t>1.2</w:t>
            </w:r>
            <w:r w:rsidR="00AC126C" w:rsidRPr="005D36C1">
              <w:rPr>
                <w:lang w:val="ru-RU"/>
              </w:rPr>
              <w:t>.</w:t>
            </w:r>
            <w:r w:rsidRPr="005D36C1">
              <w:rPr>
                <w:lang w:val="ru-RU"/>
              </w:rPr>
              <w:t xml:space="preserve"> </w:t>
            </w:r>
            <w:r w:rsidRPr="005D36C1">
              <w:rPr>
                <w:lang w:val="az-Latn-AZ"/>
              </w:rPr>
              <w:t xml:space="preserve">Муравьева Д.А., Самылина И.А., Яковлев Г.П. Фармакогнозия. </w:t>
            </w:r>
            <w:r w:rsidRPr="005D36C1">
              <w:rPr>
                <w:lang w:val="ru-RU"/>
              </w:rPr>
              <w:t>4</w:t>
            </w:r>
            <w:r w:rsidRPr="005D36C1">
              <w:rPr>
                <w:lang w:val="az-Latn-AZ"/>
              </w:rPr>
              <w:t>-е изд. Москва, «Медицина», 200</w:t>
            </w:r>
            <w:r w:rsidRPr="005D36C1">
              <w:rPr>
                <w:lang w:val="ru-RU"/>
              </w:rPr>
              <w:t>2</w:t>
            </w:r>
            <w:r w:rsidRPr="005D36C1">
              <w:rPr>
                <w:lang w:val="az-Latn-AZ"/>
              </w:rPr>
              <w:t>,</w:t>
            </w:r>
            <w:r w:rsidRPr="005D36C1">
              <w:rPr>
                <w:lang w:val="ru-RU"/>
              </w:rPr>
              <w:t xml:space="preserve"> стр. 365-374., 374-462.</w:t>
            </w:r>
          </w:p>
          <w:p w:rsidR="00E3653F" w:rsidRPr="005D36C1" w:rsidRDefault="002A742A" w:rsidP="005D36C1">
            <w:pPr>
              <w:pStyle w:val="a6"/>
              <w:jc w:val="both"/>
              <w:cnfStyle w:val="000000000000"/>
              <w:rPr>
                <w:lang w:val="ru-RU"/>
              </w:rPr>
            </w:pPr>
            <w:r w:rsidRPr="005D36C1">
              <w:rPr>
                <w:lang w:val="ru-RU"/>
              </w:rPr>
              <w:t>1.3</w:t>
            </w:r>
            <w:r w:rsidR="00AC126C" w:rsidRPr="005D36C1">
              <w:rPr>
                <w:lang w:val="ru-RU"/>
              </w:rPr>
              <w:t>.</w:t>
            </w:r>
            <w:r w:rsidRPr="005D36C1">
              <w:rPr>
                <w:lang w:val="ru-RU"/>
              </w:rPr>
              <w:t xml:space="preserve"> В.Н. Ковалев, Н.В. Попова, В.С.Кисличенко, Т.И. Исакова, И.А. Журавель, С.И. Степанова, А.Г. Сербин, Л.М. Серая, Л.С. Картмазова,  Практикум по фармакогнозии, 2003, стр. 340-365.</w:t>
            </w:r>
          </w:p>
        </w:tc>
        <w:tc>
          <w:tcPr>
            <w:tcW w:w="1077" w:type="dxa"/>
          </w:tcPr>
          <w:p w:rsidR="00780FE9" w:rsidRPr="005D36C1" w:rsidRDefault="001B017C" w:rsidP="00610106">
            <w:pPr>
              <w:jc w:val="both"/>
              <w:cnfStyle w:val="000000000000"/>
              <w:rPr>
                <w:rFonts w:ascii="Times New Roman" w:hAnsi="Times New Roman" w:cs="Times New Roman"/>
                <w:sz w:val="24"/>
                <w:szCs w:val="24"/>
                <w:lang w:val="ru-RU"/>
              </w:rPr>
            </w:pPr>
            <w:r w:rsidRPr="005D36C1">
              <w:rPr>
                <w:rFonts w:ascii="Times New Roman" w:hAnsi="Times New Roman" w:cs="Times New Roman"/>
                <w:sz w:val="24"/>
                <w:szCs w:val="24"/>
                <w:lang w:val="ru-RU"/>
              </w:rPr>
              <w:t>2</w:t>
            </w:r>
          </w:p>
        </w:tc>
      </w:tr>
      <w:tr w:rsidR="00780FE9" w:rsidRPr="005D36C1" w:rsidTr="00AA3B25">
        <w:trPr>
          <w:cnfStyle w:val="000000100000"/>
          <w:trHeight w:val="123"/>
        </w:trPr>
        <w:tc>
          <w:tcPr>
            <w:cnfStyle w:val="001000000000"/>
            <w:tcW w:w="583" w:type="dxa"/>
          </w:tcPr>
          <w:p w:rsidR="00780FE9" w:rsidRPr="005D36C1" w:rsidRDefault="00780FE9" w:rsidP="00610106">
            <w:pPr>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t>5</w:t>
            </w:r>
          </w:p>
        </w:tc>
        <w:tc>
          <w:tcPr>
            <w:tcW w:w="4628" w:type="dxa"/>
          </w:tcPr>
          <w:p w:rsidR="00780FE9" w:rsidRPr="005D36C1" w:rsidRDefault="00780FE9" w:rsidP="007C750B">
            <w:pPr>
              <w:cnfStyle w:val="000000100000"/>
              <w:rPr>
                <w:rFonts w:ascii="Times New Roman" w:eastAsia="Arial" w:hAnsi="Times New Roman" w:cs="Times New Roman"/>
                <w:color w:val="000000" w:themeColor="text1"/>
                <w:sz w:val="24"/>
                <w:szCs w:val="24"/>
                <w:lang w:val="az-Latn-AZ"/>
              </w:rPr>
            </w:pPr>
            <w:r w:rsidRPr="005D36C1">
              <w:rPr>
                <w:rFonts w:ascii="Times New Roman" w:eastAsia="Arial" w:hAnsi="Times New Roman" w:cs="Times New Roman"/>
                <w:color w:val="000000" w:themeColor="text1"/>
                <w:sz w:val="24"/>
                <w:szCs w:val="24"/>
                <w:lang w:val="az-Latn-AZ"/>
              </w:rPr>
              <w:t xml:space="preserve">Изохинолиновые алкалоиды. Papaver somniferum, Glaucium flavum, Berberis vulgaris, Chelidonium majus, Thalictrum foetidum, Stephania glabra, Cephaelis ipecacuanha. </w:t>
            </w:r>
          </w:p>
        </w:tc>
        <w:tc>
          <w:tcPr>
            <w:tcW w:w="4322" w:type="dxa"/>
          </w:tcPr>
          <w:p w:rsidR="00780FE9" w:rsidRPr="005D36C1" w:rsidRDefault="000D5052" w:rsidP="00610106">
            <w:pPr>
              <w:jc w:val="both"/>
              <w:cnfStyle w:val="000000100000"/>
              <w:rPr>
                <w:rFonts w:ascii="Times New Roman" w:hAnsi="Times New Roman" w:cs="Times New Roman"/>
                <w:sz w:val="24"/>
                <w:szCs w:val="24"/>
                <w:lang w:val="ru-RU"/>
              </w:rPr>
            </w:pPr>
            <w:r w:rsidRPr="005D36C1">
              <w:rPr>
                <w:rFonts w:ascii="Times New Roman" w:hAnsi="Times New Roman" w:cs="Times New Roman"/>
                <w:iCs/>
                <w:sz w:val="24"/>
                <w:szCs w:val="24"/>
                <w:lang w:val="ru-RU"/>
              </w:rPr>
              <w:t>Литература</w:t>
            </w:r>
            <w:r w:rsidRPr="005D36C1">
              <w:rPr>
                <w:rFonts w:ascii="Times New Roman" w:hAnsi="Times New Roman" w:cs="Times New Roman"/>
                <w:bCs/>
                <w:sz w:val="24"/>
                <w:szCs w:val="24"/>
                <w:lang w:val="ru-RU"/>
              </w:rPr>
              <w:t xml:space="preserve"> 1.1:</w:t>
            </w:r>
            <w:r w:rsidRPr="005D36C1">
              <w:rPr>
                <w:rFonts w:ascii="Times New Roman" w:hAnsi="Times New Roman" w:cs="Times New Roman"/>
                <w:bCs/>
                <w:i/>
                <w:sz w:val="24"/>
                <w:szCs w:val="24"/>
                <w:lang w:val="ru-RU"/>
              </w:rPr>
              <w:t xml:space="preserve"> </w:t>
            </w:r>
            <w:r w:rsidRPr="005D36C1">
              <w:rPr>
                <w:rFonts w:ascii="Times New Roman" w:hAnsi="Times New Roman" w:cs="Times New Roman"/>
                <w:sz w:val="24"/>
                <w:szCs w:val="24"/>
                <w:lang w:val="az-Latn-AZ"/>
              </w:rPr>
              <w:t xml:space="preserve">Фармакогнозия. </w:t>
            </w:r>
            <w:r w:rsidRPr="005D36C1">
              <w:rPr>
                <w:rFonts w:ascii="Times New Roman" w:hAnsi="Times New Roman" w:cs="Times New Roman"/>
                <w:sz w:val="24"/>
                <w:szCs w:val="24"/>
                <w:lang w:val="ru-RU"/>
              </w:rPr>
              <w:t>Лекарственное сырье растительного и животного происхождения</w:t>
            </w:r>
            <w:r w:rsidRPr="005D36C1">
              <w:rPr>
                <w:rFonts w:ascii="Times New Roman" w:hAnsi="Times New Roman" w:cs="Times New Roman"/>
                <w:sz w:val="24"/>
                <w:szCs w:val="24"/>
                <w:lang w:val="az-Latn-AZ"/>
              </w:rPr>
              <w:t xml:space="preserve">. Под редакции Г.П. Яковлева. Санкт-Петербург, «СпецЛит», 2010, </w:t>
            </w:r>
            <w:r w:rsidRPr="005D36C1">
              <w:rPr>
                <w:rFonts w:ascii="Times New Roman" w:hAnsi="Times New Roman" w:cs="Times New Roman"/>
                <w:sz w:val="24"/>
                <w:szCs w:val="24"/>
                <w:lang w:val="ru-RU"/>
              </w:rPr>
              <w:t>стр.587-602.</w:t>
            </w:r>
            <w:r w:rsidRPr="005D36C1">
              <w:rPr>
                <w:rFonts w:ascii="Times New Roman" w:hAnsi="Times New Roman" w:cs="Times New Roman"/>
                <w:bCs/>
                <w:sz w:val="24"/>
                <w:szCs w:val="24"/>
                <w:lang w:val="ru-RU"/>
              </w:rPr>
              <w:t>, 602-</w:t>
            </w:r>
            <w:r w:rsidRPr="005D36C1">
              <w:rPr>
                <w:rFonts w:ascii="Times New Roman" w:hAnsi="Times New Roman" w:cs="Times New Roman"/>
                <w:sz w:val="24"/>
                <w:szCs w:val="24"/>
                <w:lang w:val="az-Latn-AZ"/>
              </w:rPr>
              <w:t xml:space="preserve"> </w:t>
            </w:r>
            <w:r w:rsidRPr="005D36C1">
              <w:rPr>
                <w:rFonts w:ascii="Times New Roman" w:hAnsi="Times New Roman" w:cs="Times New Roman"/>
                <w:sz w:val="24"/>
                <w:szCs w:val="24"/>
                <w:lang w:val="ru-RU"/>
              </w:rPr>
              <w:t>678.</w:t>
            </w:r>
          </w:p>
          <w:p w:rsidR="00E3653F" w:rsidRPr="005D36C1" w:rsidRDefault="00E3653F" w:rsidP="00E3653F">
            <w:pPr>
              <w:pStyle w:val="a6"/>
              <w:jc w:val="both"/>
              <w:cnfStyle w:val="000000100000"/>
              <w:rPr>
                <w:lang w:val="ru-RU"/>
              </w:rPr>
            </w:pPr>
            <w:r w:rsidRPr="005D36C1">
              <w:rPr>
                <w:lang w:val="ru-RU"/>
              </w:rPr>
              <w:t>1.2</w:t>
            </w:r>
            <w:r w:rsidR="00AC126C" w:rsidRPr="005D36C1">
              <w:rPr>
                <w:lang w:val="ru-RU"/>
              </w:rPr>
              <w:t>.</w:t>
            </w:r>
            <w:r w:rsidRPr="005D36C1">
              <w:rPr>
                <w:lang w:val="ru-RU"/>
              </w:rPr>
              <w:t xml:space="preserve"> </w:t>
            </w:r>
            <w:r w:rsidRPr="005D36C1">
              <w:rPr>
                <w:lang w:val="az-Latn-AZ"/>
              </w:rPr>
              <w:t xml:space="preserve">Муравьева Д.А., Самылина И.А., Яковлев Г.П. Фармакогнозия. </w:t>
            </w:r>
            <w:r w:rsidRPr="005D36C1">
              <w:rPr>
                <w:lang w:val="ru-RU"/>
              </w:rPr>
              <w:t>4</w:t>
            </w:r>
            <w:r w:rsidRPr="005D36C1">
              <w:rPr>
                <w:lang w:val="az-Latn-AZ"/>
              </w:rPr>
              <w:t>-е изд. Москва, «Медицина», 200</w:t>
            </w:r>
            <w:r w:rsidRPr="005D36C1">
              <w:rPr>
                <w:lang w:val="ru-RU"/>
              </w:rPr>
              <w:t>2</w:t>
            </w:r>
            <w:r w:rsidRPr="005D36C1">
              <w:rPr>
                <w:lang w:val="az-Latn-AZ"/>
              </w:rPr>
              <w:t>,</w:t>
            </w:r>
            <w:r w:rsidRPr="005D36C1">
              <w:rPr>
                <w:lang w:val="ru-RU"/>
              </w:rPr>
              <w:t xml:space="preserve"> стр. 365-374., 374-462.</w:t>
            </w:r>
          </w:p>
          <w:p w:rsidR="00E3653F" w:rsidRPr="005D36C1" w:rsidRDefault="002A742A" w:rsidP="005D36C1">
            <w:pPr>
              <w:pStyle w:val="a6"/>
              <w:jc w:val="both"/>
              <w:cnfStyle w:val="000000100000"/>
              <w:rPr>
                <w:lang w:val="ru-RU"/>
              </w:rPr>
            </w:pPr>
            <w:r w:rsidRPr="005D36C1">
              <w:rPr>
                <w:lang w:val="ru-RU"/>
              </w:rPr>
              <w:t>1.3</w:t>
            </w:r>
            <w:r w:rsidR="00AC126C" w:rsidRPr="005D36C1">
              <w:rPr>
                <w:lang w:val="ru-RU"/>
              </w:rPr>
              <w:t>.</w:t>
            </w:r>
            <w:r w:rsidRPr="005D36C1">
              <w:rPr>
                <w:lang w:val="ru-RU"/>
              </w:rPr>
              <w:t xml:space="preserve"> В.Н. Ковалев, Н.В. Попова, В.С.Кисличенко, Т.И. Исакова, И.А. Журавель, С.И. Степанова, А.Г. Сербин, Л.М. Серая, Л.С. Картмазова,  </w:t>
            </w:r>
            <w:r w:rsidRPr="005D36C1">
              <w:rPr>
                <w:lang w:val="ru-RU"/>
              </w:rPr>
              <w:lastRenderedPageBreak/>
              <w:t>Практикум по фармакогнозии, 2003, стр. 340-365.</w:t>
            </w:r>
          </w:p>
        </w:tc>
        <w:tc>
          <w:tcPr>
            <w:tcW w:w="1077" w:type="dxa"/>
          </w:tcPr>
          <w:p w:rsidR="00780FE9" w:rsidRPr="005D36C1" w:rsidRDefault="001B017C" w:rsidP="00610106">
            <w:pPr>
              <w:jc w:val="both"/>
              <w:cnfStyle w:val="000000100000"/>
              <w:rPr>
                <w:rFonts w:ascii="Times New Roman" w:hAnsi="Times New Roman" w:cs="Times New Roman"/>
                <w:sz w:val="24"/>
                <w:szCs w:val="24"/>
                <w:lang w:val="ru-RU"/>
              </w:rPr>
            </w:pPr>
            <w:r w:rsidRPr="005D36C1">
              <w:rPr>
                <w:rFonts w:ascii="Times New Roman" w:hAnsi="Times New Roman" w:cs="Times New Roman"/>
                <w:sz w:val="24"/>
                <w:szCs w:val="24"/>
                <w:lang w:val="ru-RU"/>
              </w:rPr>
              <w:lastRenderedPageBreak/>
              <w:t>2</w:t>
            </w:r>
          </w:p>
        </w:tc>
      </w:tr>
      <w:tr w:rsidR="00780FE9" w:rsidRPr="005D36C1" w:rsidTr="00AA3B25">
        <w:trPr>
          <w:trHeight w:val="123"/>
        </w:trPr>
        <w:tc>
          <w:tcPr>
            <w:cnfStyle w:val="001000000000"/>
            <w:tcW w:w="583" w:type="dxa"/>
          </w:tcPr>
          <w:p w:rsidR="00780FE9" w:rsidRPr="005D36C1" w:rsidRDefault="00780FE9" w:rsidP="00610106">
            <w:pPr>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lastRenderedPageBreak/>
              <w:t>6</w:t>
            </w:r>
          </w:p>
        </w:tc>
        <w:tc>
          <w:tcPr>
            <w:tcW w:w="4628" w:type="dxa"/>
          </w:tcPr>
          <w:p w:rsidR="00780FE9" w:rsidRPr="005D36C1" w:rsidRDefault="00780FE9" w:rsidP="007C750B">
            <w:pPr>
              <w:cnfStyle w:val="000000000000"/>
              <w:rPr>
                <w:rFonts w:ascii="Times New Roman" w:eastAsia="Arial" w:hAnsi="Times New Roman" w:cs="Times New Roman"/>
                <w:color w:val="000000" w:themeColor="text1"/>
                <w:sz w:val="24"/>
                <w:szCs w:val="24"/>
                <w:lang w:val="az-Latn-AZ"/>
              </w:rPr>
            </w:pPr>
            <w:r w:rsidRPr="005D36C1">
              <w:rPr>
                <w:rFonts w:ascii="Times New Roman" w:eastAsia="Arial" w:hAnsi="Times New Roman" w:cs="Times New Roman"/>
                <w:color w:val="000000" w:themeColor="text1"/>
                <w:sz w:val="24"/>
                <w:szCs w:val="24"/>
                <w:lang w:val="az-Latn-AZ"/>
              </w:rPr>
              <w:t xml:space="preserve">Пирролизидиновые алкалоиды. Borago officinalis. Symphytum spp., Tussilago farfara, Eupatorium spp., Senecio platyphylloides. </w:t>
            </w:r>
          </w:p>
        </w:tc>
        <w:tc>
          <w:tcPr>
            <w:tcW w:w="4322" w:type="dxa"/>
          </w:tcPr>
          <w:p w:rsidR="00780FE9" w:rsidRPr="005D36C1" w:rsidRDefault="000D5052" w:rsidP="00610106">
            <w:pPr>
              <w:jc w:val="both"/>
              <w:cnfStyle w:val="000000000000"/>
              <w:rPr>
                <w:rFonts w:ascii="Times New Roman" w:hAnsi="Times New Roman" w:cs="Times New Roman"/>
                <w:sz w:val="24"/>
                <w:szCs w:val="24"/>
                <w:lang w:val="ru-RU"/>
              </w:rPr>
            </w:pPr>
            <w:r w:rsidRPr="005D36C1">
              <w:rPr>
                <w:rFonts w:ascii="Times New Roman" w:hAnsi="Times New Roman" w:cs="Times New Roman"/>
                <w:iCs/>
                <w:sz w:val="24"/>
                <w:szCs w:val="24"/>
                <w:lang w:val="ru-RU"/>
              </w:rPr>
              <w:t>Литература</w:t>
            </w:r>
            <w:r w:rsidRPr="005D36C1">
              <w:rPr>
                <w:rFonts w:ascii="Times New Roman" w:hAnsi="Times New Roman" w:cs="Times New Roman"/>
                <w:bCs/>
                <w:sz w:val="24"/>
                <w:szCs w:val="24"/>
                <w:lang w:val="ru-RU"/>
              </w:rPr>
              <w:t xml:space="preserve"> 1.1:</w:t>
            </w:r>
            <w:r w:rsidRPr="005D36C1">
              <w:rPr>
                <w:rFonts w:ascii="Times New Roman" w:hAnsi="Times New Roman" w:cs="Times New Roman"/>
                <w:bCs/>
                <w:i/>
                <w:sz w:val="24"/>
                <w:szCs w:val="24"/>
                <w:lang w:val="ru-RU"/>
              </w:rPr>
              <w:t xml:space="preserve"> </w:t>
            </w:r>
            <w:r w:rsidRPr="005D36C1">
              <w:rPr>
                <w:rFonts w:ascii="Times New Roman" w:hAnsi="Times New Roman" w:cs="Times New Roman"/>
                <w:sz w:val="24"/>
                <w:szCs w:val="24"/>
                <w:lang w:val="az-Latn-AZ"/>
              </w:rPr>
              <w:t xml:space="preserve">Фармакогнозия. </w:t>
            </w:r>
            <w:r w:rsidRPr="005D36C1">
              <w:rPr>
                <w:rFonts w:ascii="Times New Roman" w:hAnsi="Times New Roman" w:cs="Times New Roman"/>
                <w:sz w:val="24"/>
                <w:szCs w:val="24"/>
                <w:lang w:val="ru-RU"/>
              </w:rPr>
              <w:t>Лекарственное сырье растительного и животного происхождения</w:t>
            </w:r>
            <w:r w:rsidRPr="005D36C1">
              <w:rPr>
                <w:rFonts w:ascii="Times New Roman" w:hAnsi="Times New Roman" w:cs="Times New Roman"/>
                <w:sz w:val="24"/>
                <w:szCs w:val="24"/>
                <w:lang w:val="az-Latn-AZ"/>
              </w:rPr>
              <w:t xml:space="preserve">. Под редакции Г.П. Яковлева. Санкт-Петербург, «СпецЛит», 2010, </w:t>
            </w:r>
            <w:r w:rsidRPr="005D36C1">
              <w:rPr>
                <w:rFonts w:ascii="Times New Roman" w:hAnsi="Times New Roman" w:cs="Times New Roman"/>
                <w:sz w:val="24"/>
                <w:szCs w:val="24"/>
                <w:lang w:val="ru-RU"/>
              </w:rPr>
              <w:t>стр.587-602.</w:t>
            </w:r>
            <w:r w:rsidRPr="005D36C1">
              <w:rPr>
                <w:rFonts w:ascii="Times New Roman" w:hAnsi="Times New Roman" w:cs="Times New Roman"/>
                <w:bCs/>
                <w:sz w:val="24"/>
                <w:szCs w:val="24"/>
                <w:lang w:val="ru-RU"/>
              </w:rPr>
              <w:t>, 602-</w:t>
            </w:r>
            <w:r w:rsidRPr="005D36C1">
              <w:rPr>
                <w:rFonts w:ascii="Times New Roman" w:hAnsi="Times New Roman" w:cs="Times New Roman"/>
                <w:sz w:val="24"/>
                <w:szCs w:val="24"/>
                <w:lang w:val="az-Latn-AZ"/>
              </w:rPr>
              <w:t xml:space="preserve"> </w:t>
            </w:r>
            <w:r w:rsidRPr="005D36C1">
              <w:rPr>
                <w:rFonts w:ascii="Times New Roman" w:hAnsi="Times New Roman" w:cs="Times New Roman"/>
                <w:sz w:val="24"/>
                <w:szCs w:val="24"/>
                <w:lang w:val="ru-RU"/>
              </w:rPr>
              <w:t>678.</w:t>
            </w:r>
          </w:p>
          <w:p w:rsidR="00E3653F" w:rsidRPr="005D36C1" w:rsidRDefault="00E3653F" w:rsidP="00E3653F">
            <w:pPr>
              <w:pStyle w:val="a6"/>
              <w:jc w:val="both"/>
              <w:cnfStyle w:val="000000000000"/>
              <w:rPr>
                <w:bCs/>
                <w:i/>
                <w:lang w:val="ru-RU"/>
              </w:rPr>
            </w:pPr>
            <w:r w:rsidRPr="005D36C1">
              <w:rPr>
                <w:lang w:val="ru-RU"/>
              </w:rPr>
              <w:t>1.2</w:t>
            </w:r>
            <w:r w:rsidR="00AC126C" w:rsidRPr="005D36C1">
              <w:rPr>
                <w:lang w:val="ru-RU"/>
              </w:rPr>
              <w:t>.</w:t>
            </w:r>
            <w:r w:rsidRPr="005D36C1">
              <w:rPr>
                <w:lang w:val="ru-RU"/>
              </w:rPr>
              <w:t xml:space="preserve"> </w:t>
            </w:r>
            <w:r w:rsidRPr="005D36C1">
              <w:rPr>
                <w:lang w:val="az-Latn-AZ"/>
              </w:rPr>
              <w:t xml:space="preserve">Муравьева Д.А., Самылина И.А., Яковлев Г.П. Фармакогнозия. </w:t>
            </w:r>
            <w:r w:rsidRPr="005D36C1">
              <w:rPr>
                <w:lang w:val="ru-RU"/>
              </w:rPr>
              <w:t>4</w:t>
            </w:r>
            <w:r w:rsidRPr="005D36C1">
              <w:rPr>
                <w:lang w:val="az-Latn-AZ"/>
              </w:rPr>
              <w:t>-е изд. Москва, «Медицина», 200</w:t>
            </w:r>
            <w:r w:rsidRPr="005D36C1">
              <w:rPr>
                <w:lang w:val="ru-RU"/>
              </w:rPr>
              <w:t>2</w:t>
            </w:r>
            <w:r w:rsidRPr="005D36C1">
              <w:rPr>
                <w:lang w:val="az-Latn-AZ"/>
              </w:rPr>
              <w:t>,</w:t>
            </w:r>
            <w:r w:rsidRPr="005D36C1">
              <w:rPr>
                <w:lang w:val="ru-RU"/>
              </w:rPr>
              <w:t xml:space="preserve"> стр. 365-374., 374-462.</w:t>
            </w:r>
          </w:p>
          <w:p w:rsidR="00E3653F" w:rsidRPr="005D36C1" w:rsidRDefault="002A742A" w:rsidP="005D36C1">
            <w:pPr>
              <w:pStyle w:val="a6"/>
              <w:jc w:val="both"/>
              <w:cnfStyle w:val="000000000000"/>
              <w:rPr>
                <w:lang w:val="ru-RU"/>
              </w:rPr>
            </w:pPr>
            <w:r w:rsidRPr="005D36C1">
              <w:rPr>
                <w:lang w:val="ru-RU"/>
              </w:rPr>
              <w:t>1.3</w:t>
            </w:r>
            <w:r w:rsidR="00AC126C" w:rsidRPr="005D36C1">
              <w:rPr>
                <w:lang w:val="ru-RU"/>
              </w:rPr>
              <w:t>.</w:t>
            </w:r>
            <w:r w:rsidRPr="005D36C1">
              <w:rPr>
                <w:lang w:val="ru-RU"/>
              </w:rPr>
              <w:t xml:space="preserve"> В.Н. Ковалев, Н.В. Попова, В.С.Кисличенко, Т.И. Исакова, И.А. Журавель, С.И. Степанова, А.Г. Сербин, Л.М. Серая, Л.С. Картмазова,  Практикум по фармакогнозии, 2003, стр. 340-365.</w:t>
            </w:r>
          </w:p>
        </w:tc>
        <w:tc>
          <w:tcPr>
            <w:tcW w:w="1077" w:type="dxa"/>
          </w:tcPr>
          <w:p w:rsidR="00780FE9" w:rsidRPr="005D36C1" w:rsidRDefault="001B017C" w:rsidP="00610106">
            <w:pPr>
              <w:jc w:val="both"/>
              <w:cnfStyle w:val="000000000000"/>
              <w:rPr>
                <w:rFonts w:ascii="Times New Roman" w:hAnsi="Times New Roman" w:cs="Times New Roman"/>
                <w:sz w:val="24"/>
                <w:szCs w:val="24"/>
                <w:lang w:val="ru-RU"/>
              </w:rPr>
            </w:pPr>
            <w:r w:rsidRPr="005D36C1">
              <w:rPr>
                <w:rFonts w:ascii="Times New Roman" w:hAnsi="Times New Roman" w:cs="Times New Roman"/>
                <w:sz w:val="24"/>
                <w:szCs w:val="24"/>
                <w:lang w:val="ru-RU"/>
              </w:rPr>
              <w:t>2</w:t>
            </w:r>
          </w:p>
        </w:tc>
      </w:tr>
      <w:tr w:rsidR="00780FE9" w:rsidRPr="005D36C1" w:rsidTr="00AA3B25">
        <w:trPr>
          <w:cnfStyle w:val="000000100000"/>
          <w:trHeight w:val="123"/>
        </w:trPr>
        <w:tc>
          <w:tcPr>
            <w:cnfStyle w:val="001000000000"/>
            <w:tcW w:w="583" w:type="dxa"/>
          </w:tcPr>
          <w:p w:rsidR="00780FE9" w:rsidRPr="005D36C1" w:rsidRDefault="00780FE9" w:rsidP="00610106">
            <w:pPr>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t>7</w:t>
            </w:r>
          </w:p>
        </w:tc>
        <w:tc>
          <w:tcPr>
            <w:tcW w:w="4628" w:type="dxa"/>
          </w:tcPr>
          <w:p w:rsidR="00780FE9" w:rsidRPr="005D36C1" w:rsidRDefault="005D36C1" w:rsidP="007C750B">
            <w:pPr>
              <w:cnfStyle w:val="000000100000"/>
              <w:rPr>
                <w:rFonts w:ascii="Times New Roman" w:eastAsia="Arial" w:hAnsi="Times New Roman" w:cs="Times New Roman"/>
                <w:color w:val="000000" w:themeColor="text1"/>
                <w:sz w:val="24"/>
                <w:szCs w:val="24"/>
                <w:lang w:val="az-Latn-AZ"/>
              </w:rPr>
            </w:pPr>
            <w:r w:rsidRPr="00901BB8">
              <w:rPr>
                <w:rFonts w:ascii="Times New Roman" w:hAnsi="Times New Roman" w:cs="Times New Roman"/>
                <w:sz w:val="24"/>
                <w:szCs w:val="24"/>
              </w:rPr>
              <w:t>ПРОМЕЖУТОЧНЫЙ ОПРОС</w:t>
            </w:r>
          </w:p>
        </w:tc>
        <w:tc>
          <w:tcPr>
            <w:tcW w:w="4322" w:type="dxa"/>
          </w:tcPr>
          <w:p w:rsidR="00780FE9" w:rsidRPr="005D36C1" w:rsidRDefault="00780FE9" w:rsidP="00610106">
            <w:pPr>
              <w:jc w:val="both"/>
              <w:cnfStyle w:val="000000100000"/>
              <w:rPr>
                <w:rFonts w:ascii="Times New Roman" w:hAnsi="Times New Roman" w:cs="Times New Roman"/>
                <w:sz w:val="24"/>
                <w:szCs w:val="24"/>
                <w:lang w:val="az-Latn-AZ"/>
              </w:rPr>
            </w:pPr>
          </w:p>
        </w:tc>
        <w:tc>
          <w:tcPr>
            <w:tcW w:w="1077" w:type="dxa"/>
          </w:tcPr>
          <w:p w:rsidR="00780FE9" w:rsidRPr="005D36C1" w:rsidRDefault="001B017C" w:rsidP="00610106">
            <w:pPr>
              <w:jc w:val="both"/>
              <w:cnfStyle w:val="000000100000"/>
              <w:rPr>
                <w:rFonts w:ascii="Times New Roman" w:hAnsi="Times New Roman" w:cs="Times New Roman"/>
                <w:sz w:val="24"/>
                <w:szCs w:val="24"/>
                <w:lang w:val="ru-RU"/>
              </w:rPr>
            </w:pPr>
            <w:r w:rsidRPr="005D36C1">
              <w:rPr>
                <w:rFonts w:ascii="Times New Roman" w:hAnsi="Times New Roman" w:cs="Times New Roman"/>
                <w:sz w:val="24"/>
                <w:szCs w:val="24"/>
                <w:lang w:val="ru-RU"/>
              </w:rPr>
              <w:t>2</w:t>
            </w:r>
          </w:p>
        </w:tc>
      </w:tr>
      <w:tr w:rsidR="00780FE9" w:rsidRPr="005D36C1" w:rsidTr="00AA3B25">
        <w:trPr>
          <w:trHeight w:val="123"/>
        </w:trPr>
        <w:tc>
          <w:tcPr>
            <w:cnfStyle w:val="001000000000"/>
            <w:tcW w:w="583" w:type="dxa"/>
          </w:tcPr>
          <w:p w:rsidR="00780FE9" w:rsidRPr="005D36C1" w:rsidRDefault="00780FE9" w:rsidP="00610106">
            <w:pPr>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t>8</w:t>
            </w:r>
          </w:p>
        </w:tc>
        <w:tc>
          <w:tcPr>
            <w:tcW w:w="4628" w:type="dxa"/>
          </w:tcPr>
          <w:p w:rsidR="00780FE9" w:rsidRPr="005D36C1" w:rsidRDefault="00780FE9" w:rsidP="007C750B">
            <w:pPr>
              <w:spacing w:before="20" w:after="200"/>
              <w:cnfStyle w:val="000000000000"/>
              <w:rPr>
                <w:rFonts w:ascii="Times New Roman" w:eastAsia="Arial" w:hAnsi="Times New Roman" w:cs="Times New Roman"/>
                <w:color w:val="000000" w:themeColor="text1"/>
                <w:sz w:val="24"/>
                <w:szCs w:val="24"/>
              </w:rPr>
            </w:pPr>
            <w:r w:rsidRPr="005D36C1">
              <w:rPr>
                <w:rFonts w:ascii="Times New Roman" w:eastAsia="Arial" w:hAnsi="Times New Roman" w:cs="Times New Roman"/>
                <w:color w:val="000000" w:themeColor="text1"/>
                <w:sz w:val="24"/>
                <w:szCs w:val="24"/>
                <w:lang w:val="az-Latn-AZ"/>
              </w:rPr>
              <w:t xml:space="preserve">Хинолизидиновые алкалоиды. Thermopsis lanceolata. Sophora pachycarpa. Lupinus albus. Хинолиновые алкалоиды. Cinchona spp., Echinops sphaerocephalus, Camptotheca spp. </w:t>
            </w:r>
            <w:r w:rsidRPr="005D36C1">
              <w:rPr>
                <w:rFonts w:ascii="Times New Roman" w:eastAsia="Arial" w:hAnsi="Times New Roman" w:cs="Times New Roman"/>
                <w:color w:val="000000" w:themeColor="text1"/>
                <w:sz w:val="24"/>
                <w:szCs w:val="24"/>
              </w:rPr>
              <w:t>Имидазольные алкалоиды. Pil</w:t>
            </w:r>
            <w:r w:rsidRPr="005D36C1">
              <w:rPr>
                <w:rFonts w:ascii="Times New Roman" w:eastAsia="Arial" w:hAnsi="Times New Roman" w:cs="Times New Roman"/>
                <w:color w:val="000000" w:themeColor="text1"/>
                <w:sz w:val="24"/>
                <w:szCs w:val="24"/>
                <w:lang w:val="az-Latn-AZ"/>
              </w:rPr>
              <w:t>o</w:t>
            </w:r>
            <w:r w:rsidRPr="005D36C1">
              <w:rPr>
                <w:rFonts w:ascii="Times New Roman" w:eastAsia="Arial" w:hAnsi="Times New Roman" w:cs="Times New Roman"/>
                <w:color w:val="000000" w:themeColor="text1"/>
                <w:sz w:val="24"/>
                <w:szCs w:val="24"/>
              </w:rPr>
              <w:t xml:space="preserve">carpus spp. </w:t>
            </w:r>
          </w:p>
        </w:tc>
        <w:tc>
          <w:tcPr>
            <w:tcW w:w="4322" w:type="dxa"/>
          </w:tcPr>
          <w:p w:rsidR="00780FE9" w:rsidRPr="005D36C1" w:rsidRDefault="000D5052" w:rsidP="00610106">
            <w:pPr>
              <w:jc w:val="both"/>
              <w:cnfStyle w:val="000000000000"/>
              <w:rPr>
                <w:rFonts w:ascii="Times New Roman" w:hAnsi="Times New Roman" w:cs="Times New Roman"/>
                <w:sz w:val="24"/>
                <w:szCs w:val="24"/>
                <w:lang w:val="ru-RU"/>
              </w:rPr>
            </w:pPr>
            <w:r w:rsidRPr="005D36C1">
              <w:rPr>
                <w:rFonts w:ascii="Times New Roman" w:hAnsi="Times New Roman" w:cs="Times New Roman"/>
                <w:iCs/>
                <w:sz w:val="24"/>
                <w:szCs w:val="24"/>
                <w:lang w:val="ru-RU"/>
              </w:rPr>
              <w:t>Литература</w:t>
            </w:r>
            <w:r w:rsidRPr="005D36C1">
              <w:rPr>
                <w:rFonts w:ascii="Times New Roman" w:hAnsi="Times New Roman" w:cs="Times New Roman"/>
                <w:bCs/>
                <w:sz w:val="24"/>
                <w:szCs w:val="24"/>
                <w:lang w:val="ru-RU"/>
              </w:rPr>
              <w:t xml:space="preserve"> 1.1:</w:t>
            </w:r>
            <w:r w:rsidRPr="005D36C1">
              <w:rPr>
                <w:rFonts w:ascii="Times New Roman" w:hAnsi="Times New Roman" w:cs="Times New Roman"/>
                <w:bCs/>
                <w:i/>
                <w:sz w:val="24"/>
                <w:szCs w:val="24"/>
                <w:lang w:val="ru-RU"/>
              </w:rPr>
              <w:t xml:space="preserve"> </w:t>
            </w:r>
            <w:r w:rsidRPr="005D36C1">
              <w:rPr>
                <w:rFonts w:ascii="Times New Roman" w:hAnsi="Times New Roman" w:cs="Times New Roman"/>
                <w:sz w:val="24"/>
                <w:szCs w:val="24"/>
                <w:lang w:val="az-Latn-AZ"/>
              </w:rPr>
              <w:t xml:space="preserve">Фармакогнозия. </w:t>
            </w:r>
            <w:r w:rsidRPr="005D36C1">
              <w:rPr>
                <w:rFonts w:ascii="Times New Roman" w:hAnsi="Times New Roman" w:cs="Times New Roman"/>
                <w:sz w:val="24"/>
                <w:szCs w:val="24"/>
                <w:lang w:val="ru-RU"/>
              </w:rPr>
              <w:t>Лекарственное сырье растительного и животного происхождения</w:t>
            </w:r>
            <w:r w:rsidRPr="005D36C1">
              <w:rPr>
                <w:rFonts w:ascii="Times New Roman" w:hAnsi="Times New Roman" w:cs="Times New Roman"/>
                <w:sz w:val="24"/>
                <w:szCs w:val="24"/>
                <w:lang w:val="az-Latn-AZ"/>
              </w:rPr>
              <w:t xml:space="preserve">. Под редакции Г.П. Яковлева. Санкт-Петербург, «СпецЛит», 2010, </w:t>
            </w:r>
            <w:r w:rsidRPr="005D36C1">
              <w:rPr>
                <w:rFonts w:ascii="Times New Roman" w:hAnsi="Times New Roman" w:cs="Times New Roman"/>
                <w:sz w:val="24"/>
                <w:szCs w:val="24"/>
                <w:lang w:val="ru-RU"/>
              </w:rPr>
              <w:t>стр.587-602.</w:t>
            </w:r>
            <w:r w:rsidRPr="005D36C1">
              <w:rPr>
                <w:rFonts w:ascii="Times New Roman" w:hAnsi="Times New Roman" w:cs="Times New Roman"/>
                <w:bCs/>
                <w:sz w:val="24"/>
                <w:szCs w:val="24"/>
                <w:lang w:val="ru-RU"/>
              </w:rPr>
              <w:t>, 602-</w:t>
            </w:r>
            <w:r w:rsidRPr="005D36C1">
              <w:rPr>
                <w:rFonts w:ascii="Times New Roman" w:hAnsi="Times New Roman" w:cs="Times New Roman"/>
                <w:sz w:val="24"/>
                <w:szCs w:val="24"/>
                <w:lang w:val="az-Latn-AZ"/>
              </w:rPr>
              <w:t xml:space="preserve"> </w:t>
            </w:r>
            <w:r w:rsidRPr="005D36C1">
              <w:rPr>
                <w:rFonts w:ascii="Times New Roman" w:hAnsi="Times New Roman" w:cs="Times New Roman"/>
                <w:sz w:val="24"/>
                <w:szCs w:val="24"/>
                <w:lang w:val="ru-RU"/>
              </w:rPr>
              <w:t>678.</w:t>
            </w:r>
          </w:p>
          <w:p w:rsidR="00E3653F" w:rsidRPr="005D36C1" w:rsidRDefault="00E3653F" w:rsidP="00E3653F">
            <w:pPr>
              <w:pStyle w:val="a6"/>
              <w:jc w:val="both"/>
              <w:cnfStyle w:val="000000000000"/>
              <w:rPr>
                <w:bCs/>
                <w:i/>
                <w:lang w:val="ru-RU"/>
              </w:rPr>
            </w:pPr>
            <w:r w:rsidRPr="005D36C1">
              <w:rPr>
                <w:lang w:val="ru-RU"/>
              </w:rPr>
              <w:t>1.2</w:t>
            </w:r>
            <w:r w:rsidR="00AC126C" w:rsidRPr="005D36C1">
              <w:rPr>
                <w:lang w:val="ru-RU"/>
              </w:rPr>
              <w:t>.</w:t>
            </w:r>
            <w:r w:rsidRPr="005D36C1">
              <w:rPr>
                <w:lang w:val="ru-RU"/>
              </w:rPr>
              <w:t xml:space="preserve"> </w:t>
            </w:r>
            <w:r w:rsidRPr="005D36C1">
              <w:rPr>
                <w:lang w:val="az-Latn-AZ"/>
              </w:rPr>
              <w:t xml:space="preserve">Муравьева Д.А., Самылина И.А., Яковлев Г.П. Фармакогнозия. </w:t>
            </w:r>
            <w:r w:rsidRPr="005D36C1">
              <w:rPr>
                <w:lang w:val="ru-RU"/>
              </w:rPr>
              <w:t>4</w:t>
            </w:r>
            <w:r w:rsidRPr="005D36C1">
              <w:rPr>
                <w:lang w:val="az-Latn-AZ"/>
              </w:rPr>
              <w:t>-е изд. Москва, «Медицина», 200</w:t>
            </w:r>
            <w:r w:rsidRPr="005D36C1">
              <w:rPr>
                <w:lang w:val="ru-RU"/>
              </w:rPr>
              <w:t>2</w:t>
            </w:r>
            <w:r w:rsidRPr="005D36C1">
              <w:rPr>
                <w:lang w:val="az-Latn-AZ"/>
              </w:rPr>
              <w:t>,</w:t>
            </w:r>
            <w:r w:rsidRPr="005D36C1">
              <w:rPr>
                <w:lang w:val="ru-RU"/>
              </w:rPr>
              <w:t xml:space="preserve"> стр. 365-374., 374-462.</w:t>
            </w:r>
          </w:p>
          <w:p w:rsidR="00E3653F" w:rsidRPr="005D36C1" w:rsidRDefault="002A742A" w:rsidP="005D36C1">
            <w:pPr>
              <w:pStyle w:val="a6"/>
              <w:jc w:val="both"/>
              <w:cnfStyle w:val="000000000000"/>
              <w:rPr>
                <w:lang w:val="ru-RU"/>
              </w:rPr>
            </w:pPr>
            <w:r w:rsidRPr="005D36C1">
              <w:rPr>
                <w:lang w:val="ru-RU"/>
              </w:rPr>
              <w:t>1.3</w:t>
            </w:r>
            <w:r w:rsidR="00AC126C" w:rsidRPr="005D36C1">
              <w:rPr>
                <w:lang w:val="ru-RU"/>
              </w:rPr>
              <w:t>.</w:t>
            </w:r>
            <w:r w:rsidRPr="005D36C1">
              <w:rPr>
                <w:lang w:val="ru-RU"/>
              </w:rPr>
              <w:t xml:space="preserve"> В.Н. Ковалев, Н.В. Попова, В.С.Кисличенко, Т.И. Исакова, И.А. Журавель, С.И. Степанова, А.Г. Сербин, Л.М. Серая, Л.С. Картмазова,  Практикум по фармакогнозии, 2003, стр. 340-365.</w:t>
            </w:r>
          </w:p>
        </w:tc>
        <w:tc>
          <w:tcPr>
            <w:tcW w:w="1077" w:type="dxa"/>
          </w:tcPr>
          <w:p w:rsidR="00780FE9" w:rsidRPr="005D36C1" w:rsidRDefault="001B017C" w:rsidP="00610106">
            <w:pPr>
              <w:jc w:val="both"/>
              <w:cnfStyle w:val="000000000000"/>
              <w:rPr>
                <w:rFonts w:ascii="Times New Roman" w:hAnsi="Times New Roman" w:cs="Times New Roman"/>
                <w:sz w:val="24"/>
                <w:szCs w:val="24"/>
                <w:lang w:val="ru-RU"/>
              </w:rPr>
            </w:pPr>
            <w:r w:rsidRPr="005D36C1">
              <w:rPr>
                <w:rFonts w:ascii="Times New Roman" w:hAnsi="Times New Roman" w:cs="Times New Roman"/>
                <w:sz w:val="24"/>
                <w:szCs w:val="24"/>
                <w:lang w:val="ru-RU"/>
              </w:rPr>
              <w:t>2</w:t>
            </w:r>
          </w:p>
        </w:tc>
      </w:tr>
      <w:tr w:rsidR="00780FE9" w:rsidRPr="005D36C1" w:rsidTr="00AA3B25">
        <w:trPr>
          <w:cnfStyle w:val="000000100000"/>
          <w:trHeight w:val="123"/>
        </w:trPr>
        <w:tc>
          <w:tcPr>
            <w:cnfStyle w:val="001000000000"/>
            <w:tcW w:w="583" w:type="dxa"/>
          </w:tcPr>
          <w:p w:rsidR="00780FE9" w:rsidRPr="005D36C1" w:rsidRDefault="00780FE9" w:rsidP="00610106">
            <w:pPr>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t>9</w:t>
            </w:r>
          </w:p>
        </w:tc>
        <w:tc>
          <w:tcPr>
            <w:tcW w:w="4628" w:type="dxa"/>
          </w:tcPr>
          <w:p w:rsidR="00780FE9" w:rsidRPr="005D36C1" w:rsidRDefault="00780FE9" w:rsidP="007C750B">
            <w:pPr>
              <w:cnfStyle w:val="000000100000"/>
              <w:rPr>
                <w:rFonts w:ascii="Times New Roman" w:eastAsia="Arial" w:hAnsi="Times New Roman" w:cs="Times New Roman"/>
                <w:color w:val="000000" w:themeColor="text1"/>
                <w:sz w:val="24"/>
                <w:szCs w:val="24"/>
                <w:lang w:val="az-Latn-AZ"/>
              </w:rPr>
            </w:pPr>
            <w:r w:rsidRPr="005D36C1">
              <w:rPr>
                <w:rFonts w:ascii="Times New Roman" w:eastAsia="Arial" w:hAnsi="Times New Roman" w:cs="Times New Roman"/>
                <w:color w:val="000000" w:themeColor="text1"/>
                <w:sz w:val="24"/>
                <w:szCs w:val="24"/>
                <w:lang w:val="az-Latn-AZ"/>
              </w:rPr>
              <w:t xml:space="preserve">Пиридиновые и пиперидиновые алкалоиды. Lobelia inflata, Punica granatum, Conium maculatum, Nicotiana tabacum. </w:t>
            </w:r>
          </w:p>
        </w:tc>
        <w:tc>
          <w:tcPr>
            <w:tcW w:w="4322" w:type="dxa"/>
          </w:tcPr>
          <w:p w:rsidR="00780FE9" w:rsidRPr="005D36C1" w:rsidRDefault="000D5052" w:rsidP="00610106">
            <w:pPr>
              <w:jc w:val="both"/>
              <w:cnfStyle w:val="000000100000"/>
              <w:rPr>
                <w:rFonts w:ascii="Times New Roman" w:hAnsi="Times New Roman" w:cs="Times New Roman"/>
                <w:sz w:val="24"/>
                <w:szCs w:val="24"/>
                <w:lang w:val="ru-RU"/>
              </w:rPr>
            </w:pPr>
            <w:r w:rsidRPr="005D36C1">
              <w:rPr>
                <w:rFonts w:ascii="Times New Roman" w:hAnsi="Times New Roman" w:cs="Times New Roman"/>
                <w:iCs/>
                <w:sz w:val="24"/>
                <w:szCs w:val="24"/>
                <w:lang w:val="ru-RU"/>
              </w:rPr>
              <w:t>Литература</w:t>
            </w:r>
            <w:r w:rsidRPr="005D36C1">
              <w:rPr>
                <w:rFonts w:ascii="Times New Roman" w:hAnsi="Times New Roman" w:cs="Times New Roman"/>
                <w:bCs/>
                <w:sz w:val="24"/>
                <w:szCs w:val="24"/>
                <w:lang w:val="ru-RU"/>
              </w:rPr>
              <w:t xml:space="preserve"> 1.1:</w:t>
            </w:r>
            <w:r w:rsidRPr="005D36C1">
              <w:rPr>
                <w:rFonts w:ascii="Times New Roman" w:hAnsi="Times New Roman" w:cs="Times New Roman"/>
                <w:bCs/>
                <w:i/>
                <w:sz w:val="24"/>
                <w:szCs w:val="24"/>
                <w:lang w:val="ru-RU"/>
              </w:rPr>
              <w:t xml:space="preserve"> </w:t>
            </w:r>
            <w:r w:rsidRPr="005D36C1">
              <w:rPr>
                <w:rFonts w:ascii="Times New Roman" w:hAnsi="Times New Roman" w:cs="Times New Roman"/>
                <w:sz w:val="24"/>
                <w:szCs w:val="24"/>
                <w:lang w:val="az-Latn-AZ"/>
              </w:rPr>
              <w:t xml:space="preserve">Фармакогнозия. </w:t>
            </w:r>
            <w:r w:rsidRPr="005D36C1">
              <w:rPr>
                <w:rFonts w:ascii="Times New Roman" w:hAnsi="Times New Roman" w:cs="Times New Roman"/>
                <w:sz w:val="24"/>
                <w:szCs w:val="24"/>
                <w:lang w:val="ru-RU"/>
              </w:rPr>
              <w:t>Лекарственное сырье растительного и животного происхождения</w:t>
            </w:r>
            <w:r w:rsidRPr="005D36C1">
              <w:rPr>
                <w:rFonts w:ascii="Times New Roman" w:hAnsi="Times New Roman" w:cs="Times New Roman"/>
                <w:sz w:val="24"/>
                <w:szCs w:val="24"/>
                <w:lang w:val="az-Latn-AZ"/>
              </w:rPr>
              <w:t xml:space="preserve">. Под редакции Г.П. Яковлева. Санкт-Петербург, «СпецЛит», 2010, </w:t>
            </w:r>
            <w:r w:rsidRPr="005D36C1">
              <w:rPr>
                <w:rFonts w:ascii="Times New Roman" w:hAnsi="Times New Roman" w:cs="Times New Roman"/>
                <w:sz w:val="24"/>
                <w:szCs w:val="24"/>
                <w:lang w:val="ru-RU"/>
              </w:rPr>
              <w:t>стр.587-602.</w:t>
            </w:r>
            <w:r w:rsidRPr="005D36C1">
              <w:rPr>
                <w:rFonts w:ascii="Times New Roman" w:hAnsi="Times New Roman" w:cs="Times New Roman"/>
                <w:bCs/>
                <w:sz w:val="24"/>
                <w:szCs w:val="24"/>
                <w:lang w:val="ru-RU"/>
              </w:rPr>
              <w:t>, 602-</w:t>
            </w:r>
            <w:r w:rsidRPr="005D36C1">
              <w:rPr>
                <w:rFonts w:ascii="Times New Roman" w:hAnsi="Times New Roman" w:cs="Times New Roman"/>
                <w:sz w:val="24"/>
                <w:szCs w:val="24"/>
                <w:lang w:val="az-Latn-AZ"/>
              </w:rPr>
              <w:t xml:space="preserve"> </w:t>
            </w:r>
            <w:r w:rsidRPr="005D36C1">
              <w:rPr>
                <w:rFonts w:ascii="Times New Roman" w:hAnsi="Times New Roman" w:cs="Times New Roman"/>
                <w:sz w:val="24"/>
                <w:szCs w:val="24"/>
                <w:lang w:val="ru-RU"/>
              </w:rPr>
              <w:t>678.</w:t>
            </w:r>
          </w:p>
          <w:p w:rsidR="00E3653F" w:rsidRPr="005D36C1" w:rsidRDefault="00E3653F" w:rsidP="00E3653F">
            <w:pPr>
              <w:pStyle w:val="a6"/>
              <w:jc w:val="both"/>
              <w:cnfStyle w:val="000000100000"/>
              <w:rPr>
                <w:bCs/>
                <w:i/>
                <w:lang w:val="ru-RU"/>
              </w:rPr>
            </w:pPr>
            <w:r w:rsidRPr="005D36C1">
              <w:rPr>
                <w:lang w:val="ru-RU"/>
              </w:rPr>
              <w:t>1.2</w:t>
            </w:r>
            <w:r w:rsidR="00AC126C" w:rsidRPr="005D36C1">
              <w:rPr>
                <w:lang w:val="ru-RU"/>
              </w:rPr>
              <w:t>.</w:t>
            </w:r>
            <w:r w:rsidRPr="005D36C1">
              <w:rPr>
                <w:lang w:val="ru-RU"/>
              </w:rPr>
              <w:t xml:space="preserve"> </w:t>
            </w:r>
            <w:r w:rsidRPr="005D36C1">
              <w:rPr>
                <w:lang w:val="az-Latn-AZ"/>
              </w:rPr>
              <w:t xml:space="preserve">Муравьева Д.А., Самылина И.А., Яковлев Г.П. Фармакогнозия. </w:t>
            </w:r>
            <w:r w:rsidRPr="005D36C1">
              <w:rPr>
                <w:lang w:val="ru-RU"/>
              </w:rPr>
              <w:t>4</w:t>
            </w:r>
            <w:r w:rsidRPr="005D36C1">
              <w:rPr>
                <w:lang w:val="az-Latn-AZ"/>
              </w:rPr>
              <w:t>-е изд. Москва, «Медицина», 200</w:t>
            </w:r>
            <w:r w:rsidRPr="005D36C1">
              <w:rPr>
                <w:lang w:val="ru-RU"/>
              </w:rPr>
              <w:t>2</w:t>
            </w:r>
            <w:r w:rsidRPr="005D36C1">
              <w:rPr>
                <w:lang w:val="az-Latn-AZ"/>
              </w:rPr>
              <w:t>,</w:t>
            </w:r>
            <w:r w:rsidRPr="005D36C1">
              <w:rPr>
                <w:lang w:val="ru-RU"/>
              </w:rPr>
              <w:t xml:space="preserve"> стр. 365-374., 374-462.</w:t>
            </w:r>
          </w:p>
          <w:p w:rsidR="00E3653F" w:rsidRPr="005D36C1" w:rsidRDefault="002A742A" w:rsidP="005D36C1">
            <w:pPr>
              <w:pStyle w:val="a6"/>
              <w:jc w:val="both"/>
              <w:cnfStyle w:val="000000100000"/>
              <w:rPr>
                <w:lang w:val="ru-RU"/>
              </w:rPr>
            </w:pPr>
            <w:r w:rsidRPr="005D36C1">
              <w:rPr>
                <w:lang w:val="ru-RU"/>
              </w:rPr>
              <w:t>1.3</w:t>
            </w:r>
            <w:r w:rsidR="00AC126C" w:rsidRPr="005D36C1">
              <w:rPr>
                <w:lang w:val="ru-RU"/>
              </w:rPr>
              <w:t>.</w:t>
            </w:r>
            <w:r w:rsidRPr="005D36C1">
              <w:rPr>
                <w:lang w:val="ru-RU"/>
              </w:rPr>
              <w:t xml:space="preserve"> В.Н. Ковалев, Н.В. Попова, В.С.Кисличенко, Т.И. Исакова, И.А. Журавель, С.И. Степанова, А.Г. </w:t>
            </w:r>
            <w:r w:rsidRPr="005D36C1">
              <w:rPr>
                <w:lang w:val="ru-RU"/>
              </w:rPr>
              <w:lastRenderedPageBreak/>
              <w:t>Сербин, Л.М. Серая, Л.С. Картмазова,  Практикум по фармакогнозии, 2003, стр. 340-365.</w:t>
            </w:r>
          </w:p>
        </w:tc>
        <w:tc>
          <w:tcPr>
            <w:tcW w:w="1077" w:type="dxa"/>
          </w:tcPr>
          <w:p w:rsidR="00780FE9" w:rsidRPr="005D36C1" w:rsidRDefault="001B017C" w:rsidP="00610106">
            <w:pPr>
              <w:jc w:val="both"/>
              <w:cnfStyle w:val="000000100000"/>
              <w:rPr>
                <w:rFonts w:ascii="Times New Roman" w:hAnsi="Times New Roman" w:cs="Times New Roman"/>
                <w:sz w:val="24"/>
                <w:szCs w:val="24"/>
                <w:lang w:val="ru-RU"/>
              </w:rPr>
            </w:pPr>
            <w:r w:rsidRPr="005D36C1">
              <w:rPr>
                <w:rFonts w:ascii="Times New Roman" w:hAnsi="Times New Roman" w:cs="Times New Roman"/>
                <w:sz w:val="24"/>
                <w:szCs w:val="24"/>
                <w:lang w:val="ru-RU"/>
              </w:rPr>
              <w:lastRenderedPageBreak/>
              <w:t>2</w:t>
            </w:r>
          </w:p>
        </w:tc>
      </w:tr>
      <w:tr w:rsidR="00780FE9" w:rsidRPr="005D36C1" w:rsidTr="00AA3B25">
        <w:trPr>
          <w:trHeight w:val="123"/>
        </w:trPr>
        <w:tc>
          <w:tcPr>
            <w:cnfStyle w:val="001000000000"/>
            <w:tcW w:w="583" w:type="dxa"/>
          </w:tcPr>
          <w:p w:rsidR="00780FE9" w:rsidRPr="005D36C1" w:rsidRDefault="00780FE9" w:rsidP="00610106">
            <w:pPr>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lastRenderedPageBreak/>
              <w:t>10</w:t>
            </w:r>
          </w:p>
        </w:tc>
        <w:tc>
          <w:tcPr>
            <w:tcW w:w="4628" w:type="dxa"/>
          </w:tcPr>
          <w:p w:rsidR="00780FE9" w:rsidRPr="005D36C1" w:rsidRDefault="00780FE9" w:rsidP="007C750B">
            <w:pPr>
              <w:cnfStyle w:val="000000000000"/>
              <w:rPr>
                <w:rFonts w:ascii="Times New Roman" w:eastAsia="Arial" w:hAnsi="Times New Roman" w:cs="Times New Roman"/>
                <w:color w:val="000000" w:themeColor="text1"/>
                <w:sz w:val="24"/>
                <w:szCs w:val="24"/>
                <w:lang w:val="az-Latn-AZ"/>
              </w:rPr>
            </w:pPr>
            <w:r w:rsidRPr="005D36C1">
              <w:rPr>
                <w:rFonts w:ascii="Times New Roman" w:eastAsia="Arial" w:hAnsi="Times New Roman" w:cs="Times New Roman"/>
                <w:color w:val="000000" w:themeColor="text1"/>
                <w:sz w:val="24"/>
                <w:szCs w:val="24"/>
                <w:lang w:val="az-Latn-AZ"/>
              </w:rPr>
              <w:t xml:space="preserve">Протоалкалоиды (атипичные алкалоиды). Ephedra, Colchicum, Taxus. </w:t>
            </w:r>
          </w:p>
        </w:tc>
        <w:tc>
          <w:tcPr>
            <w:tcW w:w="4322" w:type="dxa"/>
          </w:tcPr>
          <w:p w:rsidR="00780FE9" w:rsidRPr="005D36C1" w:rsidRDefault="000D5052" w:rsidP="00610106">
            <w:pPr>
              <w:jc w:val="both"/>
              <w:cnfStyle w:val="000000000000"/>
              <w:rPr>
                <w:rFonts w:ascii="Times New Roman" w:hAnsi="Times New Roman" w:cs="Times New Roman"/>
                <w:sz w:val="24"/>
                <w:szCs w:val="24"/>
                <w:lang w:val="ru-RU"/>
              </w:rPr>
            </w:pPr>
            <w:r w:rsidRPr="005D36C1">
              <w:rPr>
                <w:rFonts w:ascii="Times New Roman" w:hAnsi="Times New Roman" w:cs="Times New Roman"/>
                <w:iCs/>
                <w:sz w:val="24"/>
                <w:szCs w:val="24"/>
                <w:lang w:val="ru-RU"/>
              </w:rPr>
              <w:t>Литература</w:t>
            </w:r>
            <w:r w:rsidRPr="005D36C1">
              <w:rPr>
                <w:rFonts w:ascii="Times New Roman" w:hAnsi="Times New Roman" w:cs="Times New Roman"/>
                <w:bCs/>
                <w:sz w:val="24"/>
                <w:szCs w:val="24"/>
                <w:lang w:val="ru-RU"/>
              </w:rPr>
              <w:t xml:space="preserve"> 1.1:</w:t>
            </w:r>
            <w:r w:rsidRPr="005D36C1">
              <w:rPr>
                <w:rFonts w:ascii="Times New Roman" w:hAnsi="Times New Roman" w:cs="Times New Roman"/>
                <w:bCs/>
                <w:i/>
                <w:sz w:val="24"/>
                <w:szCs w:val="24"/>
                <w:lang w:val="ru-RU"/>
              </w:rPr>
              <w:t xml:space="preserve"> </w:t>
            </w:r>
            <w:r w:rsidRPr="005D36C1">
              <w:rPr>
                <w:rFonts w:ascii="Times New Roman" w:hAnsi="Times New Roman" w:cs="Times New Roman"/>
                <w:sz w:val="24"/>
                <w:szCs w:val="24"/>
                <w:lang w:val="az-Latn-AZ"/>
              </w:rPr>
              <w:t xml:space="preserve">Фармакогнозия. </w:t>
            </w:r>
            <w:r w:rsidRPr="005D36C1">
              <w:rPr>
                <w:rFonts w:ascii="Times New Roman" w:hAnsi="Times New Roman" w:cs="Times New Roman"/>
                <w:sz w:val="24"/>
                <w:szCs w:val="24"/>
                <w:lang w:val="ru-RU"/>
              </w:rPr>
              <w:t>Лекарственное сырье растительного и животного происхождения</w:t>
            </w:r>
            <w:r w:rsidRPr="005D36C1">
              <w:rPr>
                <w:rFonts w:ascii="Times New Roman" w:hAnsi="Times New Roman" w:cs="Times New Roman"/>
                <w:sz w:val="24"/>
                <w:szCs w:val="24"/>
                <w:lang w:val="az-Latn-AZ"/>
              </w:rPr>
              <w:t xml:space="preserve">. Под редакции Г.П. Яковлева. Санкт-Петербург, «СпецЛит», 2010, </w:t>
            </w:r>
            <w:r w:rsidRPr="005D36C1">
              <w:rPr>
                <w:rFonts w:ascii="Times New Roman" w:hAnsi="Times New Roman" w:cs="Times New Roman"/>
                <w:sz w:val="24"/>
                <w:szCs w:val="24"/>
                <w:lang w:val="ru-RU"/>
              </w:rPr>
              <w:t>стр.587-602.</w:t>
            </w:r>
            <w:r w:rsidRPr="005D36C1">
              <w:rPr>
                <w:rFonts w:ascii="Times New Roman" w:hAnsi="Times New Roman" w:cs="Times New Roman"/>
                <w:bCs/>
                <w:sz w:val="24"/>
                <w:szCs w:val="24"/>
                <w:lang w:val="ru-RU"/>
              </w:rPr>
              <w:t>, 602-</w:t>
            </w:r>
            <w:r w:rsidRPr="005D36C1">
              <w:rPr>
                <w:rFonts w:ascii="Times New Roman" w:hAnsi="Times New Roman" w:cs="Times New Roman"/>
                <w:sz w:val="24"/>
                <w:szCs w:val="24"/>
                <w:lang w:val="az-Latn-AZ"/>
              </w:rPr>
              <w:t xml:space="preserve"> </w:t>
            </w:r>
            <w:r w:rsidRPr="005D36C1">
              <w:rPr>
                <w:rFonts w:ascii="Times New Roman" w:hAnsi="Times New Roman" w:cs="Times New Roman"/>
                <w:sz w:val="24"/>
                <w:szCs w:val="24"/>
                <w:lang w:val="ru-RU"/>
              </w:rPr>
              <w:t>678.</w:t>
            </w:r>
          </w:p>
          <w:p w:rsidR="00E3653F" w:rsidRPr="005D36C1" w:rsidRDefault="00E3653F" w:rsidP="00E3653F">
            <w:pPr>
              <w:pStyle w:val="a6"/>
              <w:jc w:val="both"/>
              <w:cnfStyle w:val="000000000000"/>
              <w:rPr>
                <w:bCs/>
                <w:i/>
                <w:lang w:val="ru-RU"/>
              </w:rPr>
            </w:pPr>
            <w:r w:rsidRPr="005D36C1">
              <w:rPr>
                <w:lang w:val="ru-RU"/>
              </w:rPr>
              <w:t>1.2</w:t>
            </w:r>
            <w:r w:rsidR="00AC126C" w:rsidRPr="005D36C1">
              <w:rPr>
                <w:lang w:val="ru-RU"/>
              </w:rPr>
              <w:t>.</w:t>
            </w:r>
            <w:r w:rsidRPr="005D36C1">
              <w:rPr>
                <w:lang w:val="ru-RU"/>
              </w:rPr>
              <w:t xml:space="preserve"> </w:t>
            </w:r>
            <w:r w:rsidRPr="005D36C1">
              <w:rPr>
                <w:lang w:val="az-Latn-AZ"/>
              </w:rPr>
              <w:t xml:space="preserve">Муравьева Д.А., Самылина И.А., Яковлев Г.П. Фармакогнозия. </w:t>
            </w:r>
            <w:r w:rsidRPr="005D36C1">
              <w:rPr>
                <w:lang w:val="ru-RU"/>
              </w:rPr>
              <w:t>4</w:t>
            </w:r>
            <w:r w:rsidRPr="005D36C1">
              <w:rPr>
                <w:lang w:val="az-Latn-AZ"/>
              </w:rPr>
              <w:t>-е изд. Москва, «Медицина», 200</w:t>
            </w:r>
            <w:r w:rsidRPr="005D36C1">
              <w:rPr>
                <w:lang w:val="ru-RU"/>
              </w:rPr>
              <w:t>2</w:t>
            </w:r>
            <w:r w:rsidRPr="005D36C1">
              <w:rPr>
                <w:lang w:val="az-Latn-AZ"/>
              </w:rPr>
              <w:t>,</w:t>
            </w:r>
            <w:r w:rsidRPr="005D36C1">
              <w:rPr>
                <w:lang w:val="ru-RU"/>
              </w:rPr>
              <w:t xml:space="preserve"> стр. 365-374., 374-462.</w:t>
            </w:r>
          </w:p>
          <w:p w:rsidR="00E3653F" w:rsidRPr="005D36C1" w:rsidRDefault="002A742A" w:rsidP="005D36C1">
            <w:pPr>
              <w:pStyle w:val="a6"/>
              <w:jc w:val="both"/>
              <w:cnfStyle w:val="000000000000"/>
              <w:rPr>
                <w:lang w:val="ru-RU"/>
              </w:rPr>
            </w:pPr>
            <w:r w:rsidRPr="005D36C1">
              <w:rPr>
                <w:lang w:val="ru-RU"/>
              </w:rPr>
              <w:t>1.3</w:t>
            </w:r>
            <w:r w:rsidR="00AC126C" w:rsidRPr="005D36C1">
              <w:rPr>
                <w:lang w:val="ru-RU"/>
              </w:rPr>
              <w:t>.</w:t>
            </w:r>
            <w:r w:rsidRPr="005D36C1">
              <w:rPr>
                <w:lang w:val="ru-RU"/>
              </w:rPr>
              <w:t xml:space="preserve"> В.Н. Ковалев, Н.В. Попова, В.С.Кисличенко, Т.И. Исакова, И.А. Журавель, С.И. Степанова, А.Г. Сербин, Л.М. Серая, Л.С. Картмазова,  Практикум по фармакогнозии, 2003, стр. 340-365.</w:t>
            </w:r>
          </w:p>
        </w:tc>
        <w:tc>
          <w:tcPr>
            <w:tcW w:w="1077" w:type="dxa"/>
          </w:tcPr>
          <w:p w:rsidR="00780FE9" w:rsidRPr="005D36C1" w:rsidRDefault="001B017C" w:rsidP="00610106">
            <w:pPr>
              <w:jc w:val="both"/>
              <w:cnfStyle w:val="000000000000"/>
              <w:rPr>
                <w:rFonts w:ascii="Times New Roman" w:hAnsi="Times New Roman" w:cs="Times New Roman"/>
                <w:sz w:val="24"/>
                <w:szCs w:val="24"/>
                <w:lang w:val="ru-RU"/>
              </w:rPr>
            </w:pPr>
            <w:r w:rsidRPr="005D36C1">
              <w:rPr>
                <w:rFonts w:ascii="Times New Roman" w:hAnsi="Times New Roman" w:cs="Times New Roman"/>
                <w:sz w:val="24"/>
                <w:szCs w:val="24"/>
                <w:lang w:val="ru-RU"/>
              </w:rPr>
              <w:t>2</w:t>
            </w:r>
          </w:p>
        </w:tc>
      </w:tr>
      <w:tr w:rsidR="00780FE9" w:rsidRPr="005D36C1" w:rsidTr="007C750B">
        <w:trPr>
          <w:cnfStyle w:val="000000100000"/>
          <w:trHeight w:val="123"/>
        </w:trPr>
        <w:tc>
          <w:tcPr>
            <w:cnfStyle w:val="001000000000"/>
            <w:tcW w:w="583" w:type="dxa"/>
          </w:tcPr>
          <w:p w:rsidR="00780FE9" w:rsidRPr="005D36C1" w:rsidRDefault="00780FE9" w:rsidP="00610106">
            <w:pPr>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t>11</w:t>
            </w:r>
          </w:p>
        </w:tc>
        <w:tc>
          <w:tcPr>
            <w:tcW w:w="4628" w:type="dxa"/>
          </w:tcPr>
          <w:p w:rsidR="00780FE9" w:rsidRPr="005D36C1" w:rsidRDefault="00780FE9" w:rsidP="007C750B">
            <w:pPr>
              <w:spacing w:before="20" w:after="200"/>
              <w:cnfStyle w:val="000000100000"/>
              <w:rPr>
                <w:rFonts w:ascii="Times New Roman" w:eastAsia="Arial" w:hAnsi="Times New Roman" w:cs="Times New Roman"/>
                <w:color w:val="000000" w:themeColor="text1"/>
                <w:sz w:val="24"/>
                <w:szCs w:val="24"/>
                <w:lang w:val="ru-RU"/>
              </w:rPr>
            </w:pPr>
            <w:r w:rsidRPr="005D36C1">
              <w:rPr>
                <w:rFonts w:ascii="Times New Roman" w:eastAsia="Arial" w:hAnsi="Times New Roman" w:cs="Times New Roman"/>
                <w:color w:val="000000" w:themeColor="text1"/>
                <w:sz w:val="24"/>
                <w:szCs w:val="24"/>
              </w:rPr>
              <w:t xml:space="preserve">Стероидные алкалоиды. Veratrum album, Veratrum viride, Schoenocaulon officinale. </w:t>
            </w:r>
            <w:r w:rsidRPr="005D36C1">
              <w:rPr>
                <w:rFonts w:ascii="Times New Roman" w:eastAsia="Arial" w:hAnsi="Times New Roman" w:cs="Times New Roman"/>
                <w:color w:val="000000" w:themeColor="text1"/>
                <w:sz w:val="24"/>
                <w:szCs w:val="24"/>
                <w:lang w:val="ru-RU"/>
              </w:rPr>
              <w:t xml:space="preserve">Дитерпеновые алкалоиды. </w:t>
            </w:r>
            <w:r w:rsidRPr="005D36C1">
              <w:rPr>
                <w:rFonts w:ascii="Times New Roman" w:eastAsia="Arial" w:hAnsi="Times New Roman" w:cs="Times New Roman"/>
                <w:color w:val="000000" w:themeColor="text1"/>
                <w:sz w:val="24"/>
                <w:szCs w:val="24"/>
              </w:rPr>
              <w:t>Aconitum</w:t>
            </w:r>
            <w:r w:rsidRPr="005D36C1">
              <w:rPr>
                <w:rFonts w:ascii="Times New Roman" w:eastAsia="Arial" w:hAnsi="Times New Roman" w:cs="Times New Roman"/>
                <w:color w:val="000000" w:themeColor="text1"/>
                <w:sz w:val="24"/>
                <w:szCs w:val="24"/>
                <w:lang w:val="ru-RU"/>
              </w:rPr>
              <w:t xml:space="preserve"> </w:t>
            </w:r>
            <w:r w:rsidRPr="005D36C1">
              <w:rPr>
                <w:rFonts w:ascii="Times New Roman" w:eastAsia="Arial" w:hAnsi="Times New Roman" w:cs="Times New Roman"/>
                <w:color w:val="000000" w:themeColor="text1"/>
                <w:sz w:val="24"/>
                <w:szCs w:val="24"/>
              </w:rPr>
              <w:t>spp</w:t>
            </w:r>
            <w:r w:rsidRPr="005D36C1">
              <w:rPr>
                <w:rFonts w:ascii="Times New Roman" w:eastAsia="Arial" w:hAnsi="Times New Roman" w:cs="Times New Roman"/>
                <w:color w:val="000000" w:themeColor="text1"/>
                <w:sz w:val="24"/>
                <w:szCs w:val="24"/>
                <w:lang w:val="ru-RU"/>
              </w:rPr>
              <w:t xml:space="preserve">. Алкалоиды гуанидиния. Тетродотоксин. Сакситоксин. Алкалоиды выделение из лягушки. </w:t>
            </w:r>
          </w:p>
        </w:tc>
        <w:tc>
          <w:tcPr>
            <w:tcW w:w="4322" w:type="dxa"/>
          </w:tcPr>
          <w:p w:rsidR="00780FE9" w:rsidRPr="005D36C1" w:rsidRDefault="000D5052" w:rsidP="00610106">
            <w:pPr>
              <w:jc w:val="both"/>
              <w:cnfStyle w:val="000000100000"/>
              <w:rPr>
                <w:rFonts w:ascii="Times New Roman" w:hAnsi="Times New Roman" w:cs="Times New Roman"/>
                <w:sz w:val="24"/>
                <w:szCs w:val="24"/>
                <w:lang w:val="ru-RU"/>
              </w:rPr>
            </w:pPr>
            <w:r w:rsidRPr="005D36C1">
              <w:rPr>
                <w:rFonts w:ascii="Times New Roman" w:hAnsi="Times New Roman" w:cs="Times New Roman"/>
                <w:iCs/>
                <w:sz w:val="24"/>
                <w:szCs w:val="24"/>
                <w:lang w:val="ru-RU"/>
              </w:rPr>
              <w:t>Литература</w:t>
            </w:r>
            <w:r w:rsidRPr="005D36C1">
              <w:rPr>
                <w:rFonts w:ascii="Times New Roman" w:hAnsi="Times New Roman" w:cs="Times New Roman"/>
                <w:bCs/>
                <w:sz w:val="24"/>
                <w:szCs w:val="24"/>
                <w:lang w:val="ru-RU"/>
              </w:rPr>
              <w:t xml:space="preserve"> 1.1:</w:t>
            </w:r>
            <w:r w:rsidRPr="005D36C1">
              <w:rPr>
                <w:rFonts w:ascii="Times New Roman" w:hAnsi="Times New Roman" w:cs="Times New Roman"/>
                <w:bCs/>
                <w:i/>
                <w:sz w:val="24"/>
                <w:szCs w:val="24"/>
                <w:lang w:val="ru-RU"/>
              </w:rPr>
              <w:t xml:space="preserve"> </w:t>
            </w:r>
            <w:r w:rsidRPr="005D36C1">
              <w:rPr>
                <w:rFonts w:ascii="Times New Roman" w:hAnsi="Times New Roman" w:cs="Times New Roman"/>
                <w:sz w:val="24"/>
                <w:szCs w:val="24"/>
                <w:lang w:val="az-Latn-AZ"/>
              </w:rPr>
              <w:t xml:space="preserve">Фармакогнозия. </w:t>
            </w:r>
            <w:r w:rsidRPr="005D36C1">
              <w:rPr>
                <w:rFonts w:ascii="Times New Roman" w:hAnsi="Times New Roman" w:cs="Times New Roman"/>
                <w:sz w:val="24"/>
                <w:szCs w:val="24"/>
                <w:lang w:val="ru-RU"/>
              </w:rPr>
              <w:t>Лекарственное сырье растительного и животного происхождения</w:t>
            </w:r>
            <w:r w:rsidRPr="005D36C1">
              <w:rPr>
                <w:rFonts w:ascii="Times New Roman" w:hAnsi="Times New Roman" w:cs="Times New Roman"/>
                <w:sz w:val="24"/>
                <w:szCs w:val="24"/>
                <w:lang w:val="az-Latn-AZ"/>
              </w:rPr>
              <w:t xml:space="preserve">. Под редакции Г.П. Яковлева. Санкт-Петербург, «СпецЛит», 2010, </w:t>
            </w:r>
            <w:r w:rsidRPr="005D36C1">
              <w:rPr>
                <w:rFonts w:ascii="Times New Roman" w:hAnsi="Times New Roman" w:cs="Times New Roman"/>
                <w:sz w:val="24"/>
                <w:szCs w:val="24"/>
                <w:lang w:val="ru-RU"/>
              </w:rPr>
              <w:t>стр.587-602.</w:t>
            </w:r>
            <w:r w:rsidRPr="005D36C1">
              <w:rPr>
                <w:rFonts w:ascii="Times New Roman" w:hAnsi="Times New Roman" w:cs="Times New Roman"/>
                <w:bCs/>
                <w:sz w:val="24"/>
                <w:szCs w:val="24"/>
                <w:lang w:val="ru-RU"/>
              </w:rPr>
              <w:t>, 602-</w:t>
            </w:r>
            <w:r w:rsidRPr="005D36C1">
              <w:rPr>
                <w:rFonts w:ascii="Times New Roman" w:hAnsi="Times New Roman" w:cs="Times New Roman"/>
                <w:sz w:val="24"/>
                <w:szCs w:val="24"/>
                <w:lang w:val="az-Latn-AZ"/>
              </w:rPr>
              <w:t xml:space="preserve"> </w:t>
            </w:r>
            <w:r w:rsidRPr="005D36C1">
              <w:rPr>
                <w:rFonts w:ascii="Times New Roman" w:hAnsi="Times New Roman" w:cs="Times New Roman"/>
                <w:sz w:val="24"/>
                <w:szCs w:val="24"/>
                <w:lang w:val="ru-RU"/>
              </w:rPr>
              <w:t>678.</w:t>
            </w:r>
          </w:p>
          <w:p w:rsidR="00E3653F" w:rsidRPr="005D36C1" w:rsidRDefault="00E3653F" w:rsidP="00E3653F">
            <w:pPr>
              <w:pStyle w:val="a6"/>
              <w:jc w:val="both"/>
              <w:cnfStyle w:val="000000100000"/>
              <w:rPr>
                <w:bCs/>
                <w:i/>
                <w:lang w:val="ru-RU"/>
              </w:rPr>
            </w:pPr>
            <w:r w:rsidRPr="005D36C1">
              <w:rPr>
                <w:lang w:val="ru-RU"/>
              </w:rPr>
              <w:t>1.2</w:t>
            </w:r>
            <w:r w:rsidR="00AC126C" w:rsidRPr="005D36C1">
              <w:rPr>
                <w:lang w:val="ru-RU"/>
              </w:rPr>
              <w:t>.</w:t>
            </w:r>
            <w:r w:rsidRPr="005D36C1">
              <w:rPr>
                <w:lang w:val="ru-RU"/>
              </w:rPr>
              <w:t xml:space="preserve"> </w:t>
            </w:r>
            <w:r w:rsidRPr="005D36C1">
              <w:rPr>
                <w:lang w:val="az-Latn-AZ"/>
              </w:rPr>
              <w:t xml:space="preserve">Муравьева Д.А., Самылина И.А., Яковлев Г.П. Фармакогнозия. </w:t>
            </w:r>
            <w:r w:rsidRPr="005D36C1">
              <w:rPr>
                <w:lang w:val="ru-RU"/>
              </w:rPr>
              <w:t>4</w:t>
            </w:r>
            <w:r w:rsidRPr="005D36C1">
              <w:rPr>
                <w:lang w:val="az-Latn-AZ"/>
              </w:rPr>
              <w:t>-е изд. Москва, «Медицина», 200</w:t>
            </w:r>
            <w:r w:rsidRPr="005D36C1">
              <w:rPr>
                <w:lang w:val="ru-RU"/>
              </w:rPr>
              <w:t>2</w:t>
            </w:r>
            <w:r w:rsidRPr="005D36C1">
              <w:rPr>
                <w:lang w:val="az-Latn-AZ"/>
              </w:rPr>
              <w:t>,</w:t>
            </w:r>
            <w:r w:rsidRPr="005D36C1">
              <w:rPr>
                <w:lang w:val="ru-RU"/>
              </w:rPr>
              <w:t xml:space="preserve"> стр. 365-374., 374-462.</w:t>
            </w:r>
          </w:p>
          <w:p w:rsidR="00E3653F" w:rsidRPr="005D36C1" w:rsidRDefault="002A742A" w:rsidP="005D36C1">
            <w:pPr>
              <w:pStyle w:val="a6"/>
              <w:jc w:val="both"/>
              <w:cnfStyle w:val="000000100000"/>
              <w:rPr>
                <w:lang w:val="ru-RU"/>
              </w:rPr>
            </w:pPr>
            <w:r w:rsidRPr="005D36C1">
              <w:rPr>
                <w:lang w:val="ru-RU"/>
              </w:rPr>
              <w:t>1.3</w:t>
            </w:r>
            <w:r w:rsidR="00AC126C" w:rsidRPr="005D36C1">
              <w:rPr>
                <w:lang w:val="ru-RU"/>
              </w:rPr>
              <w:t>.</w:t>
            </w:r>
            <w:r w:rsidRPr="005D36C1">
              <w:rPr>
                <w:lang w:val="ru-RU"/>
              </w:rPr>
              <w:t xml:space="preserve"> В.Н. Ковалев, Н.В. Попова, В.С.Кисличенко, Т.И. Исакова, И.А. Журавель, С.И. Степанова, А.Г. Сербин, Л.М. Серая, Л.С. Картмазова,  Практикум по фармакогнозии, 2003, стр. 340-365.</w:t>
            </w:r>
          </w:p>
        </w:tc>
        <w:tc>
          <w:tcPr>
            <w:tcW w:w="1077" w:type="dxa"/>
          </w:tcPr>
          <w:p w:rsidR="00780FE9" w:rsidRPr="005D36C1" w:rsidRDefault="001B017C" w:rsidP="00610106">
            <w:pPr>
              <w:jc w:val="both"/>
              <w:cnfStyle w:val="000000100000"/>
              <w:rPr>
                <w:rFonts w:ascii="Times New Roman" w:hAnsi="Times New Roman" w:cs="Times New Roman"/>
                <w:sz w:val="24"/>
                <w:szCs w:val="24"/>
                <w:lang w:val="ru-RU"/>
              </w:rPr>
            </w:pPr>
            <w:r w:rsidRPr="005D36C1">
              <w:rPr>
                <w:rFonts w:ascii="Times New Roman" w:hAnsi="Times New Roman" w:cs="Times New Roman"/>
                <w:sz w:val="24"/>
                <w:szCs w:val="24"/>
                <w:lang w:val="ru-RU"/>
              </w:rPr>
              <w:t>2</w:t>
            </w:r>
          </w:p>
        </w:tc>
      </w:tr>
      <w:tr w:rsidR="00780FE9" w:rsidRPr="005D36C1" w:rsidTr="007C750B">
        <w:trPr>
          <w:trHeight w:val="123"/>
        </w:trPr>
        <w:tc>
          <w:tcPr>
            <w:cnfStyle w:val="001000000000"/>
            <w:tcW w:w="583" w:type="dxa"/>
          </w:tcPr>
          <w:p w:rsidR="00780FE9" w:rsidRPr="005D36C1" w:rsidRDefault="00780FE9" w:rsidP="00610106">
            <w:pPr>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t>12</w:t>
            </w:r>
          </w:p>
        </w:tc>
        <w:tc>
          <w:tcPr>
            <w:tcW w:w="4628" w:type="dxa"/>
          </w:tcPr>
          <w:p w:rsidR="00780FE9" w:rsidRPr="005D36C1" w:rsidRDefault="00780FE9" w:rsidP="007C750B">
            <w:pPr>
              <w:cnfStyle w:val="000000000000"/>
              <w:rPr>
                <w:rFonts w:ascii="Times New Roman" w:eastAsia="Arial" w:hAnsi="Times New Roman" w:cs="Times New Roman"/>
                <w:color w:val="000000" w:themeColor="text1"/>
                <w:sz w:val="24"/>
                <w:szCs w:val="24"/>
              </w:rPr>
            </w:pPr>
            <w:r w:rsidRPr="005D36C1">
              <w:rPr>
                <w:rFonts w:ascii="Times New Roman" w:eastAsia="Arial" w:hAnsi="Times New Roman" w:cs="Times New Roman"/>
                <w:color w:val="000000" w:themeColor="text1"/>
                <w:sz w:val="24"/>
                <w:szCs w:val="24"/>
              </w:rPr>
              <w:t xml:space="preserve">Анализ алкалоидов. </w:t>
            </w:r>
          </w:p>
        </w:tc>
        <w:tc>
          <w:tcPr>
            <w:tcW w:w="4322" w:type="dxa"/>
          </w:tcPr>
          <w:p w:rsidR="00780FE9" w:rsidRPr="005D36C1" w:rsidRDefault="000D5052" w:rsidP="00610106">
            <w:pPr>
              <w:jc w:val="both"/>
              <w:cnfStyle w:val="000000000000"/>
              <w:rPr>
                <w:rFonts w:ascii="Times New Roman" w:hAnsi="Times New Roman" w:cs="Times New Roman"/>
                <w:sz w:val="24"/>
                <w:szCs w:val="24"/>
                <w:lang w:val="ru-RU"/>
              </w:rPr>
            </w:pPr>
            <w:r w:rsidRPr="005D36C1">
              <w:rPr>
                <w:rFonts w:ascii="Times New Roman" w:hAnsi="Times New Roman" w:cs="Times New Roman"/>
                <w:iCs/>
                <w:sz w:val="24"/>
                <w:szCs w:val="24"/>
                <w:lang w:val="ru-RU"/>
              </w:rPr>
              <w:t>Литература</w:t>
            </w:r>
            <w:r w:rsidRPr="005D36C1">
              <w:rPr>
                <w:rFonts w:ascii="Times New Roman" w:hAnsi="Times New Roman" w:cs="Times New Roman"/>
                <w:bCs/>
                <w:sz w:val="24"/>
                <w:szCs w:val="24"/>
                <w:lang w:val="ru-RU"/>
              </w:rPr>
              <w:t xml:space="preserve"> 1.1:</w:t>
            </w:r>
            <w:r w:rsidRPr="005D36C1">
              <w:rPr>
                <w:rFonts w:ascii="Times New Roman" w:hAnsi="Times New Roman" w:cs="Times New Roman"/>
                <w:bCs/>
                <w:i/>
                <w:sz w:val="24"/>
                <w:szCs w:val="24"/>
                <w:lang w:val="ru-RU"/>
              </w:rPr>
              <w:t xml:space="preserve"> </w:t>
            </w:r>
            <w:r w:rsidRPr="005D36C1">
              <w:rPr>
                <w:rFonts w:ascii="Times New Roman" w:hAnsi="Times New Roman" w:cs="Times New Roman"/>
                <w:sz w:val="24"/>
                <w:szCs w:val="24"/>
                <w:lang w:val="az-Latn-AZ"/>
              </w:rPr>
              <w:t xml:space="preserve">Фармакогнозия. </w:t>
            </w:r>
            <w:r w:rsidRPr="005D36C1">
              <w:rPr>
                <w:rFonts w:ascii="Times New Roman" w:hAnsi="Times New Roman" w:cs="Times New Roman"/>
                <w:sz w:val="24"/>
                <w:szCs w:val="24"/>
                <w:lang w:val="ru-RU"/>
              </w:rPr>
              <w:t>Лекарственное сырье растительного и животного происхождения</w:t>
            </w:r>
            <w:r w:rsidRPr="005D36C1">
              <w:rPr>
                <w:rFonts w:ascii="Times New Roman" w:hAnsi="Times New Roman" w:cs="Times New Roman"/>
                <w:sz w:val="24"/>
                <w:szCs w:val="24"/>
                <w:lang w:val="az-Latn-AZ"/>
              </w:rPr>
              <w:t xml:space="preserve">. Под редакции Г.П. Яковлева. Санкт-Петербург, «СпецЛит», 2010, </w:t>
            </w:r>
            <w:r w:rsidRPr="005D36C1">
              <w:rPr>
                <w:rFonts w:ascii="Times New Roman" w:hAnsi="Times New Roman" w:cs="Times New Roman"/>
                <w:sz w:val="24"/>
                <w:szCs w:val="24"/>
                <w:lang w:val="ru-RU"/>
              </w:rPr>
              <w:t>стр.587-602.</w:t>
            </w:r>
            <w:r w:rsidRPr="005D36C1">
              <w:rPr>
                <w:rFonts w:ascii="Times New Roman" w:hAnsi="Times New Roman" w:cs="Times New Roman"/>
                <w:bCs/>
                <w:sz w:val="24"/>
                <w:szCs w:val="24"/>
                <w:lang w:val="ru-RU"/>
              </w:rPr>
              <w:t>, 602-</w:t>
            </w:r>
            <w:r w:rsidRPr="005D36C1">
              <w:rPr>
                <w:rFonts w:ascii="Times New Roman" w:hAnsi="Times New Roman" w:cs="Times New Roman"/>
                <w:sz w:val="24"/>
                <w:szCs w:val="24"/>
                <w:lang w:val="az-Latn-AZ"/>
              </w:rPr>
              <w:t xml:space="preserve"> </w:t>
            </w:r>
            <w:r w:rsidRPr="005D36C1">
              <w:rPr>
                <w:rFonts w:ascii="Times New Roman" w:hAnsi="Times New Roman" w:cs="Times New Roman"/>
                <w:sz w:val="24"/>
                <w:szCs w:val="24"/>
                <w:lang w:val="ru-RU"/>
              </w:rPr>
              <w:t>678.</w:t>
            </w:r>
          </w:p>
          <w:p w:rsidR="00E3653F" w:rsidRPr="005D36C1" w:rsidRDefault="00E3653F" w:rsidP="00E3653F">
            <w:pPr>
              <w:pStyle w:val="a6"/>
              <w:jc w:val="both"/>
              <w:cnfStyle w:val="000000000000"/>
              <w:rPr>
                <w:bCs/>
                <w:i/>
                <w:lang w:val="ru-RU"/>
              </w:rPr>
            </w:pPr>
            <w:r w:rsidRPr="005D36C1">
              <w:rPr>
                <w:lang w:val="ru-RU"/>
              </w:rPr>
              <w:t>1.2</w:t>
            </w:r>
            <w:r w:rsidR="00AC126C" w:rsidRPr="005D36C1">
              <w:rPr>
                <w:lang w:val="ru-RU"/>
              </w:rPr>
              <w:t>.</w:t>
            </w:r>
            <w:r w:rsidRPr="005D36C1">
              <w:rPr>
                <w:lang w:val="ru-RU"/>
              </w:rPr>
              <w:t xml:space="preserve"> </w:t>
            </w:r>
            <w:r w:rsidRPr="005D36C1">
              <w:rPr>
                <w:lang w:val="az-Latn-AZ"/>
              </w:rPr>
              <w:t xml:space="preserve">Муравьева Д.А., Самылина И.А., Яковлев Г.П. Фармакогнозия. </w:t>
            </w:r>
            <w:r w:rsidRPr="005D36C1">
              <w:rPr>
                <w:lang w:val="ru-RU"/>
              </w:rPr>
              <w:t>4</w:t>
            </w:r>
            <w:r w:rsidRPr="005D36C1">
              <w:rPr>
                <w:lang w:val="az-Latn-AZ"/>
              </w:rPr>
              <w:t>-е изд. Москва, «Медицина», 200</w:t>
            </w:r>
            <w:r w:rsidRPr="005D36C1">
              <w:rPr>
                <w:lang w:val="ru-RU"/>
              </w:rPr>
              <w:t>2</w:t>
            </w:r>
            <w:r w:rsidRPr="005D36C1">
              <w:rPr>
                <w:lang w:val="az-Latn-AZ"/>
              </w:rPr>
              <w:t>,</w:t>
            </w:r>
            <w:r w:rsidRPr="005D36C1">
              <w:rPr>
                <w:lang w:val="ru-RU"/>
              </w:rPr>
              <w:t xml:space="preserve"> стр. 365-374., 374-462.</w:t>
            </w:r>
          </w:p>
          <w:p w:rsidR="00E3653F" w:rsidRPr="005D36C1" w:rsidRDefault="002A742A" w:rsidP="005D36C1">
            <w:pPr>
              <w:pStyle w:val="a6"/>
              <w:jc w:val="both"/>
              <w:cnfStyle w:val="000000000000"/>
              <w:rPr>
                <w:lang w:val="ru-RU"/>
              </w:rPr>
            </w:pPr>
            <w:r w:rsidRPr="005D36C1">
              <w:rPr>
                <w:lang w:val="ru-RU"/>
              </w:rPr>
              <w:t>1.3</w:t>
            </w:r>
            <w:r w:rsidR="00AC126C" w:rsidRPr="005D36C1">
              <w:rPr>
                <w:lang w:val="ru-RU"/>
              </w:rPr>
              <w:t>.</w:t>
            </w:r>
            <w:r w:rsidRPr="005D36C1">
              <w:rPr>
                <w:lang w:val="ru-RU"/>
              </w:rPr>
              <w:t xml:space="preserve"> В.Н. Ковалев, Н.В. Попова, В.С.Кисличенко, Т.И. Исакова, И.А. Журавель, С.И. Степанова, А.Г. Сербин, Л.М. Серая, Л.С. Картмазова,  </w:t>
            </w:r>
            <w:r w:rsidRPr="005D36C1">
              <w:rPr>
                <w:lang w:val="ru-RU"/>
              </w:rPr>
              <w:lastRenderedPageBreak/>
              <w:t>Практикум по фармакогнозии, 2003, стр. 340-365.</w:t>
            </w:r>
          </w:p>
        </w:tc>
        <w:tc>
          <w:tcPr>
            <w:tcW w:w="1077" w:type="dxa"/>
          </w:tcPr>
          <w:p w:rsidR="00780FE9" w:rsidRPr="005D36C1" w:rsidRDefault="001B017C" w:rsidP="00610106">
            <w:pPr>
              <w:jc w:val="both"/>
              <w:cnfStyle w:val="000000000000"/>
              <w:rPr>
                <w:rFonts w:ascii="Times New Roman" w:hAnsi="Times New Roman" w:cs="Times New Roman"/>
                <w:sz w:val="24"/>
                <w:szCs w:val="24"/>
                <w:lang w:val="ru-RU"/>
              </w:rPr>
            </w:pPr>
            <w:r w:rsidRPr="005D36C1">
              <w:rPr>
                <w:rFonts w:ascii="Times New Roman" w:hAnsi="Times New Roman" w:cs="Times New Roman"/>
                <w:sz w:val="24"/>
                <w:szCs w:val="24"/>
                <w:lang w:val="ru-RU"/>
              </w:rPr>
              <w:lastRenderedPageBreak/>
              <w:t>2</w:t>
            </w:r>
          </w:p>
        </w:tc>
      </w:tr>
      <w:tr w:rsidR="00780FE9" w:rsidRPr="005D36C1" w:rsidTr="00AA3B25">
        <w:trPr>
          <w:cnfStyle w:val="000000100000"/>
          <w:trHeight w:val="123"/>
        </w:trPr>
        <w:tc>
          <w:tcPr>
            <w:cnfStyle w:val="001000000000"/>
            <w:tcW w:w="583" w:type="dxa"/>
          </w:tcPr>
          <w:p w:rsidR="00780FE9" w:rsidRPr="005D36C1" w:rsidRDefault="00780FE9" w:rsidP="00610106">
            <w:pPr>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lastRenderedPageBreak/>
              <w:t>13</w:t>
            </w:r>
          </w:p>
        </w:tc>
        <w:tc>
          <w:tcPr>
            <w:tcW w:w="4628" w:type="dxa"/>
          </w:tcPr>
          <w:p w:rsidR="00780FE9" w:rsidRPr="005D36C1" w:rsidRDefault="00780FE9" w:rsidP="007C750B">
            <w:pPr>
              <w:cnfStyle w:val="000000100000"/>
              <w:rPr>
                <w:rFonts w:ascii="Times New Roman" w:eastAsia="Arial" w:hAnsi="Times New Roman" w:cs="Times New Roman"/>
                <w:sz w:val="24"/>
                <w:szCs w:val="24"/>
                <w:lang w:val="az-Latn-AZ"/>
              </w:rPr>
            </w:pPr>
            <w:r w:rsidRPr="005D36C1">
              <w:rPr>
                <w:rFonts w:ascii="Times New Roman" w:eastAsia="Arial" w:hAnsi="Times New Roman" w:cs="Times New Roman"/>
                <w:sz w:val="24"/>
                <w:szCs w:val="24"/>
                <w:lang w:val="az-Latn-AZ"/>
              </w:rPr>
              <w:t xml:space="preserve">Галлюциногенные вещества. Алкоголь, Грибы (Amanita, </w:t>
            </w:r>
            <w:r w:rsidRPr="005D36C1">
              <w:rPr>
                <w:rFonts w:ascii="Times New Roman" w:hAnsi="Times New Roman" w:cs="Times New Roman"/>
                <w:sz w:val="24"/>
                <w:szCs w:val="24"/>
                <w:lang w:val="az-Latn-AZ"/>
              </w:rPr>
              <w:t xml:space="preserve">Psilocybe, Conocybe). Растения: Cannabis sativa, Lophophora williamsii, Prestonia amazonica, Mitragyna speciosa, растения семейства Convolvulaceae, растения семейства Solanaceae. </w:t>
            </w:r>
          </w:p>
        </w:tc>
        <w:tc>
          <w:tcPr>
            <w:tcW w:w="4322" w:type="dxa"/>
          </w:tcPr>
          <w:p w:rsidR="00AC126C" w:rsidRPr="005D36C1" w:rsidRDefault="00AC126C" w:rsidP="00AC126C">
            <w:pPr>
              <w:jc w:val="both"/>
              <w:cnfStyle w:val="000000100000"/>
              <w:rPr>
                <w:rFonts w:ascii="Times New Roman" w:hAnsi="Times New Roman" w:cs="Times New Roman"/>
                <w:sz w:val="24"/>
                <w:szCs w:val="24"/>
                <w:lang w:val="ru-RU"/>
              </w:rPr>
            </w:pPr>
            <w:r w:rsidRPr="005D36C1">
              <w:rPr>
                <w:rFonts w:ascii="Times New Roman" w:hAnsi="Times New Roman" w:cs="Times New Roman"/>
                <w:iCs/>
                <w:sz w:val="24"/>
                <w:szCs w:val="24"/>
                <w:lang w:val="ru-RU"/>
              </w:rPr>
              <w:t>Литература</w:t>
            </w:r>
            <w:r w:rsidRPr="005D36C1">
              <w:rPr>
                <w:rFonts w:ascii="Times New Roman" w:hAnsi="Times New Roman" w:cs="Times New Roman"/>
                <w:bCs/>
                <w:sz w:val="24"/>
                <w:szCs w:val="24"/>
                <w:lang w:val="ru-RU"/>
              </w:rPr>
              <w:t xml:space="preserve"> 1.1:</w:t>
            </w:r>
            <w:r w:rsidRPr="005D36C1">
              <w:rPr>
                <w:rFonts w:ascii="Times New Roman" w:hAnsi="Times New Roman" w:cs="Times New Roman"/>
                <w:bCs/>
                <w:i/>
                <w:sz w:val="24"/>
                <w:szCs w:val="24"/>
                <w:lang w:val="ru-RU"/>
              </w:rPr>
              <w:t xml:space="preserve"> </w:t>
            </w:r>
            <w:r w:rsidRPr="005D36C1">
              <w:rPr>
                <w:rFonts w:ascii="Times New Roman" w:hAnsi="Times New Roman" w:cs="Times New Roman"/>
                <w:sz w:val="24"/>
                <w:szCs w:val="24"/>
                <w:lang w:val="az-Latn-AZ"/>
              </w:rPr>
              <w:t xml:space="preserve">Фармакогнозия. </w:t>
            </w:r>
            <w:r w:rsidRPr="005D36C1">
              <w:rPr>
                <w:rFonts w:ascii="Times New Roman" w:hAnsi="Times New Roman" w:cs="Times New Roman"/>
                <w:sz w:val="24"/>
                <w:szCs w:val="24"/>
                <w:lang w:val="ru-RU"/>
              </w:rPr>
              <w:t>Лекарственное сырье растительного и животного происхождения</w:t>
            </w:r>
            <w:r w:rsidRPr="005D36C1">
              <w:rPr>
                <w:rFonts w:ascii="Times New Roman" w:hAnsi="Times New Roman" w:cs="Times New Roman"/>
                <w:sz w:val="24"/>
                <w:szCs w:val="24"/>
                <w:lang w:val="az-Latn-AZ"/>
              </w:rPr>
              <w:t xml:space="preserve">. Под редакции Г.П. Яковлева. Санкт-Петербург, «СпецЛит», 2010, </w:t>
            </w:r>
            <w:r w:rsidRPr="005D36C1">
              <w:rPr>
                <w:rFonts w:ascii="Times New Roman" w:hAnsi="Times New Roman" w:cs="Times New Roman"/>
                <w:sz w:val="24"/>
                <w:szCs w:val="24"/>
                <w:lang w:val="ru-RU"/>
              </w:rPr>
              <w:t>стр.590-614.</w:t>
            </w:r>
            <w:r w:rsidRPr="005D36C1">
              <w:rPr>
                <w:rFonts w:ascii="Times New Roman" w:hAnsi="Times New Roman" w:cs="Times New Roman"/>
                <w:bCs/>
                <w:sz w:val="24"/>
                <w:szCs w:val="24"/>
                <w:lang w:val="ru-RU"/>
              </w:rPr>
              <w:t>, 602-</w:t>
            </w:r>
            <w:r w:rsidRPr="005D36C1">
              <w:rPr>
                <w:rFonts w:ascii="Times New Roman" w:hAnsi="Times New Roman" w:cs="Times New Roman"/>
                <w:sz w:val="24"/>
                <w:szCs w:val="24"/>
                <w:lang w:val="az-Latn-AZ"/>
              </w:rPr>
              <w:t xml:space="preserve"> </w:t>
            </w:r>
            <w:r w:rsidRPr="005D36C1">
              <w:rPr>
                <w:rFonts w:ascii="Times New Roman" w:hAnsi="Times New Roman" w:cs="Times New Roman"/>
                <w:sz w:val="24"/>
                <w:szCs w:val="24"/>
                <w:lang w:val="ru-RU"/>
              </w:rPr>
              <w:t>678.</w:t>
            </w:r>
          </w:p>
          <w:p w:rsidR="00AC126C" w:rsidRPr="005D36C1" w:rsidRDefault="00AC126C" w:rsidP="00AC126C">
            <w:pPr>
              <w:pStyle w:val="a6"/>
              <w:jc w:val="both"/>
              <w:cnfStyle w:val="000000100000"/>
              <w:rPr>
                <w:bCs/>
                <w:i/>
                <w:lang w:val="ru-RU"/>
              </w:rPr>
            </w:pPr>
            <w:r w:rsidRPr="005D36C1">
              <w:rPr>
                <w:lang w:val="ru-RU"/>
              </w:rPr>
              <w:t xml:space="preserve">1.2. </w:t>
            </w:r>
            <w:r w:rsidRPr="005D36C1">
              <w:rPr>
                <w:lang w:val="az-Latn-AZ"/>
              </w:rPr>
              <w:t xml:space="preserve">Муравьева Д.А., Самылина И.А., Яковлев Г.П. Фармакогнозия. </w:t>
            </w:r>
            <w:r w:rsidRPr="005D36C1">
              <w:rPr>
                <w:lang w:val="ru-RU"/>
              </w:rPr>
              <w:t>4</w:t>
            </w:r>
            <w:r w:rsidRPr="005D36C1">
              <w:rPr>
                <w:lang w:val="az-Latn-AZ"/>
              </w:rPr>
              <w:t>-е изд. Москва, «Медицина», 200</w:t>
            </w:r>
            <w:r w:rsidRPr="005D36C1">
              <w:rPr>
                <w:lang w:val="ru-RU"/>
              </w:rPr>
              <w:t>2</w:t>
            </w:r>
            <w:r w:rsidRPr="005D36C1">
              <w:rPr>
                <w:lang w:val="az-Latn-AZ"/>
              </w:rPr>
              <w:t>,</w:t>
            </w:r>
            <w:r w:rsidRPr="005D36C1">
              <w:rPr>
                <w:lang w:val="ru-RU"/>
              </w:rPr>
              <w:t xml:space="preserve"> стр. 366-386.</w:t>
            </w:r>
          </w:p>
          <w:p w:rsidR="00780FE9" w:rsidRPr="005D36C1" w:rsidRDefault="00AC126C" w:rsidP="000D5052">
            <w:pPr>
              <w:pStyle w:val="a6"/>
              <w:jc w:val="both"/>
              <w:cnfStyle w:val="000000100000"/>
              <w:rPr>
                <w:lang w:val="ru-RU"/>
              </w:rPr>
            </w:pPr>
            <w:r w:rsidRPr="005D36C1">
              <w:rPr>
                <w:lang w:val="ru-RU"/>
              </w:rPr>
              <w:t>1.3. В.Н. Ковалев, Н.В. Попова, В.С.Кисличенко, Т.И. Исакова, И.А. Журавель, С.И. Степанова, А.Г. Сербин, Л.М. Серая, Л.С. Картмазова,  Практикум по фармакогнозии, 2003, стр. 3</w:t>
            </w:r>
            <w:r w:rsidR="00C9548B" w:rsidRPr="005D36C1">
              <w:rPr>
                <w:lang w:val="ru-RU"/>
              </w:rPr>
              <w:t>53</w:t>
            </w:r>
            <w:r w:rsidRPr="005D36C1">
              <w:rPr>
                <w:lang w:val="ru-RU"/>
              </w:rPr>
              <w:t>-3</w:t>
            </w:r>
            <w:r w:rsidR="00C9548B" w:rsidRPr="005D36C1">
              <w:rPr>
                <w:lang w:val="ru-RU"/>
              </w:rPr>
              <w:t>78</w:t>
            </w:r>
            <w:r w:rsidRPr="005D36C1">
              <w:rPr>
                <w:lang w:val="ru-RU"/>
              </w:rPr>
              <w:t>.</w:t>
            </w:r>
          </w:p>
        </w:tc>
        <w:tc>
          <w:tcPr>
            <w:tcW w:w="1077" w:type="dxa"/>
          </w:tcPr>
          <w:p w:rsidR="00780FE9" w:rsidRPr="005D36C1" w:rsidRDefault="001B017C" w:rsidP="00610106">
            <w:pPr>
              <w:jc w:val="both"/>
              <w:cnfStyle w:val="000000100000"/>
              <w:rPr>
                <w:rFonts w:ascii="Times New Roman" w:hAnsi="Times New Roman" w:cs="Times New Roman"/>
                <w:sz w:val="24"/>
                <w:szCs w:val="24"/>
                <w:lang w:val="ru-RU"/>
              </w:rPr>
            </w:pPr>
            <w:r w:rsidRPr="005D36C1">
              <w:rPr>
                <w:rFonts w:ascii="Times New Roman" w:hAnsi="Times New Roman" w:cs="Times New Roman"/>
                <w:sz w:val="24"/>
                <w:szCs w:val="24"/>
                <w:lang w:val="ru-RU"/>
              </w:rPr>
              <w:t>2</w:t>
            </w:r>
          </w:p>
        </w:tc>
      </w:tr>
      <w:tr w:rsidR="00780FE9" w:rsidRPr="00337369" w:rsidTr="00AA3B25">
        <w:trPr>
          <w:trHeight w:val="123"/>
        </w:trPr>
        <w:tc>
          <w:tcPr>
            <w:cnfStyle w:val="001000000000"/>
            <w:tcW w:w="583" w:type="dxa"/>
          </w:tcPr>
          <w:p w:rsidR="00780FE9" w:rsidRPr="005D36C1" w:rsidRDefault="00780FE9" w:rsidP="00610106">
            <w:pPr>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t>14</w:t>
            </w:r>
          </w:p>
        </w:tc>
        <w:tc>
          <w:tcPr>
            <w:tcW w:w="4628" w:type="dxa"/>
          </w:tcPr>
          <w:p w:rsidR="00780FE9" w:rsidRPr="005D36C1" w:rsidRDefault="00780FE9" w:rsidP="007C750B">
            <w:pPr>
              <w:cnfStyle w:val="000000000000"/>
              <w:rPr>
                <w:rFonts w:ascii="Times New Roman" w:eastAsia="Arial" w:hAnsi="Times New Roman" w:cs="Times New Roman"/>
                <w:color w:val="000000" w:themeColor="text1"/>
                <w:sz w:val="24"/>
                <w:szCs w:val="24"/>
              </w:rPr>
            </w:pPr>
            <w:r w:rsidRPr="005D36C1">
              <w:rPr>
                <w:rFonts w:ascii="Times New Roman" w:eastAsia="Arial" w:hAnsi="Times New Roman" w:cs="Times New Roman"/>
                <w:color w:val="000000" w:themeColor="text1"/>
                <w:sz w:val="24"/>
                <w:szCs w:val="24"/>
                <w:lang w:val="ru-RU"/>
              </w:rPr>
              <w:t xml:space="preserve">Сырье животного происхождения. Продукты пчеловодства. </w:t>
            </w:r>
            <w:r w:rsidRPr="005D36C1">
              <w:rPr>
                <w:rFonts w:ascii="Times New Roman" w:hAnsi="Times New Roman" w:cs="Times New Roman"/>
                <w:sz w:val="24"/>
                <w:szCs w:val="24"/>
                <w:lang w:val="ru-RU"/>
              </w:rPr>
              <w:t xml:space="preserve">Пчелиный яд, прополис, воск, мед. </w:t>
            </w:r>
            <w:r w:rsidRPr="005D36C1">
              <w:rPr>
                <w:rFonts w:ascii="Times New Roman" w:hAnsi="Times New Roman" w:cs="Times New Roman"/>
                <w:sz w:val="24"/>
                <w:szCs w:val="24"/>
              </w:rPr>
              <w:t>Рыбий жир. Омега 3</w:t>
            </w:r>
            <w:proofErr w:type="gramStart"/>
            <w:r w:rsidRPr="005D36C1">
              <w:rPr>
                <w:rFonts w:ascii="Times New Roman" w:hAnsi="Times New Roman" w:cs="Times New Roman"/>
                <w:sz w:val="24"/>
                <w:szCs w:val="24"/>
              </w:rPr>
              <w:t>,6,9</w:t>
            </w:r>
            <w:proofErr w:type="gramEnd"/>
            <w:r w:rsidRPr="005D36C1">
              <w:rPr>
                <w:rFonts w:ascii="Times New Roman" w:hAnsi="Times New Roman" w:cs="Times New Roman"/>
                <w:sz w:val="24"/>
                <w:szCs w:val="24"/>
              </w:rPr>
              <w:t xml:space="preserve">. </w:t>
            </w:r>
          </w:p>
        </w:tc>
        <w:tc>
          <w:tcPr>
            <w:tcW w:w="4322" w:type="dxa"/>
          </w:tcPr>
          <w:p w:rsidR="00780FE9" w:rsidRPr="005D36C1" w:rsidRDefault="000D5052" w:rsidP="00610106">
            <w:pPr>
              <w:jc w:val="both"/>
              <w:cnfStyle w:val="000000000000"/>
              <w:rPr>
                <w:rFonts w:ascii="Times New Roman" w:hAnsi="Times New Roman" w:cs="Times New Roman"/>
                <w:sz w:val="24"/>
                <w:szCs w:val="24"/>
                <w:lang w:val="ru-RU"/>
              </w:rPr>
            </w:pPr>
            <w:r w:rsidRPr="005D36C1">
              <w:rPr>
                <w:rFonts w:ascii="Times New Roman" w:hAnsi="Times New Roman" w:cs="Times New Roman"/>
                <w:iCs/>
                <w:sz w:val="24"/>
                <w:szCs w:val="24"/>
                <w:lang w:val="ru-RU"/>
              </w:rPr>
              <w:t>Литература</w:t>
            </w:r>
            <w:r w:rsidRPr="005D36C1">
              <w:rPr>
                <w:rFonts w:ascii="Times New Roman" w:hAnsi="Times New Roman" w:cs="Times New Roman"/>
                <w:bCs/>
                <w:sz w:val="24"/>
                <w:szCs w:val="24"/>
                <w:lang w:val="ru-RU"/>
              </w:rPr>
              <w:t xml:space="preserve"> 1.1:</w:t>
            </w:r>
            <w:r w:rsidRPr="005D36C1">
              <w:rPr>
                <w:rFonts w:ascii="Times New Roman" w:hAnsi="Times New Roman" w:cs="Times New Roman"/>
                <w:bCs/>
                <w:i/>
                <w:sz w:val="24"/>
                <w:szCs w:val="24"/>
                <w:lang w:val="ru-RU"/>
              </w:rPr>
              <w:t xml:space="preserve"> </w:t>
            </w:r>
            <w:r w:rsidRPr="005D36C1">
              <w:rPr>
                <w:rFonts w:ascii="Times New Roman" w:hAnsi="Times New Roman" w:cs="Times New Roman"/>
                <w:sz w:val="24"/>
                <w:szCs w:val="24"/>
                <w:lang w:val="az-Latn-AZ"/>
              </w:rPr>
              <w:t xml:space="preserve">Фармакогнозия. </w:t>
            </w:r>
            <w:r w:rsidRPr="005D36C1">
              <w:rPr>
                <w:rFonts w:ascii="Times New Roman" w:hAnsi="Times New Roman" w:cs="Times New Roman"/>
                <w:sz w:val="24"/>
                <w:szCs w:val="24"/>
                <w:lang w:val="ru-RU"/>
              </w:rPr>
              <w:t>Лекарственное сырье растительного и животного происхождения</w:t>
            </w:r>
            <w:r w:rsidRPr="005D36C1">
              <w:rPr>
                <w:rFonts w:ascii="Times New Roman" w:hAnsi="Times New Roman" w:cs="Times New Roman"/>
                <w:sz w:val="24"/>
                <w:szCs w:val="24"/>
                <w:lang w:val="az-Latn-AZ"/>
              </w:rPr>
              <w:t xml:space="preserve">. Под редакции Г.П. Яковлева. Санкт-Петербург, «СпецЛит», 2010, </w:t>
            </w:r>
            <w:r w:rsidRPr="005D36C1">
              <w:rPr>
                <w:rFonts w:ascii="Times New Roman" w:hAnsi="Times New Roman" w:cs="Times New Roman"/>
                <w:sz w:val="24"/>
                <w:szCs w:val="24"/>
                <w:lang w:val="ru-RU"/>
              </w:rPr>
              <w:t>стр.744-757.</w:t>
            </w:r>
          </w:p>
          <w:p w:rsidR="004C145D" w:rsidRPr="005D36C1" w:rsidRDefault="004C145D" w:rsidP="005D36C1">
            <w:pPr>
              <w:pStyle w:val="a6"/>
              <w:jc w:val="both"/>
              <w:cnfStyle w:val="000000000000"/>
              <w:rPr>
                <w:bCs/>
                <w:i/>
                <w:lang w:val="ru-RU"/>
              </w:rPr>
            </w:pPr>
            <w:r w:rsidRPr="005D36C1">
              <w:rPr>
                <w:lang w:val="ru-RU"/>
              </w:rPr>
              <w:t xml:space="preserve">1.2; </w:t>
            </w:r>
            <w:r w:rsidRPr="005D36C1">
              <w:rPr>
                <w:lang w:val="az-Latn-AZ"/>
              </w:rPr>
              <w:t xml:space="preserve">Муравьева Д.А., Самылина И.А., Яковлев Г.П. Фармакогнозия. </w:t>
            </w:r>
            <w:r w:rsidRPr="005D36C1">
              <w:rPr>
                <w:lang w:val="ru-RU"/>
              </w:rPr>
              <w:t>4</w:t>
            </w:r>
            <w:r w:rsidRPr="005D36C1">
              <w:rPr>
                <w:lang w:val="az-Latn-AZ"/>
              </w:rPr>
              <w:t>-е изд. Москва, «Медицина», 200</w:t>
            </w:r>
            <w:r w:rsidRPr="005D36C1">
              <w:rPr>
                <w:lang w:val="ru-RU"/>
              </w:rPr>
              <w:t>2</w:t>
            </w:r>
            <w:r w:rsidRPr="005D36C1">
              <w:rPr>
                <w:lang w:val="az-Latn-AZ"/>
              </w:rPr>
              <w:t>,</w:t>
            </w:r>
            <w:r w:rsidRPr="005D36C1">
              <w:rPr>
                <w:lang w:val="ru-RU"/>
              </w:rPr>
              <w:t xml:space="preserve"> стр. 622-627.</w:t>
            </w:r>
          </w:p>
        </w:tc>
        <w:tc>
          <w:tcPr>
            <w:tcW w:w="1077" w:type="dxa"/>
          </w:tcPr>
          <w:p w:rsidR="00780FE9" w:rsidRPr="005D36C1" w:rsidRDefault="00780FE9" w:rsidP="00610106">
            <w:pPr>
              <w:jc w:val="both"/>
              <w:cnfStyle w:val="000000000000"/>
              <w:rPr>
                <w:rFonts w:ascii="Times New Roman" w:hAnsi="Times New Roman" w:cs="Times New Roman"/>
                <w:sz w:val="24"/>
                <w:szCs w:val="24"/>
                <w:lang w:val="az-Latn-AZ"/>
              </w:rPr>
            </w:pPr>
          </w:p>
        </w:tc>
      </w:tr>
      <w:tr w:rsidR="00780FE9" w:rsidRPr="005D36C1" w:rsidTr="00AA3B25">
        <w:trPr>
          <w:cnfStyle w:val="000000100000"/>
          <w:trHeight w:val="123"/>
        </w:trPr>
        <w:tc>
          <w:tcPr>
            <w:cnfStyle w:val="001000000000"/>
            <w:tcW w:w="583" w:type="dxa"/>
          </w:tcPr>
          <w:p w:rsidR="00780FE9" w:rsidRPr="005D36C1" w:rsidRDefault="00780FE9" w:rsidP="00610106">
            <w:pPr>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t>15</w:t>
            </w:r>
          </w:p>
        </w:tc>
        <w:tc>
          <w:tcPr>
            <w:tcW w:w="4628" w:type="dxa"/>
          </w:tcPr>
          <w:p w:rsidR="00780FE9" w:rsidRPr="005D36C1" w:rsidRDefault="00780FE9" w:rsidP="007C750B">
            <w:pPr>
              <w:spacing w:before="20" w:after="200"/>
              <w:cnfStyle w:val="000000100000"/>
              <w:rPr>
                <w:rFonts w:ascii="Times New Roman" w:eastAsia="Arial" w:hAnsi="Times New Roman" w:cs="Times New Roman"/>
                <w:color w:val="000000" w:themeColor="text1"/>
                <w:sz w:val="24"/>
                <w:szCs w:val="24"/>
                <w:lang w:val="az-Latn-AZ"/>
              </w:rPr>
            </w:pPr>
            <w:r w:rsidRPr="005D36C1">
              <w:rPr>
                <w:rFonts w:ascii="Times New Roman" w:eastAsia="Arial" w:hAnsi="Times New Roman" w:cs="Times New Roman"/>
                <w:sz w:val="24"/>
                <w:szCs w:val="24"/>
                <w:lang w:val="ru-RU"/>
              </w:rPr>
              <w:t xml:space="preserve">Сырье минерального происхождения. Нафталановая нефть. </w:t>
            </w:r>
          </w:p>
        </w:tc>
        <w:tc>
          <w:tcPr>
            <w:tcW w:w="4322" w:type="dxa"/>
          </w:tcPr>
          <w:p w:rsidR="00780FE9" w:rsidRPr="005D36C1" w:rsidRDefault="000D5052" w:rsidP="00610106">
            <w:pPr>
              <w:jc w:val="both"/>
              <w:cnfStyle w:val="000000100000"/>
              <w:rPr>
                <w:rFonts w:ascii="Times New Roman" w:hAnsi="Times New Roman" w:cs="Times New Roman"/>
                <w:sz w:val="24"/>
                <w:szCs w:val="24"/>
                <w:lang w:val="ru-RU"/>
              </w:rPr>
            </w:pPr>
            <w:r w:rsidRPr="005D36C1">
              <w:rPr>
                <w:rFonts w:ascii="Times New Roman" w:hAnsi="Times New Roman" w:cs="Times New Roman"/>
                <w:iCs/>
                <w:sz w:val="24"/>
                <w:szCs w:val="24"/>
                <w:lang w:val="ru-RU"/>
              </w:rPr>
              <w:t>Литература</w:t>
            </w:r>
            <w:r w:rsidRPr="005D36C1">
              <w:rPr>
                <w:rFonts w:ascii="Times New Roman" w:hAnsi="Times New Roman" w:cs="Times New Roman"/>
                <w:bCs/>
                <w:sz w:val="24"/>
                <w:szCs w:val="24"/>
                <w:lang w:val="ru-RU"/>
              </w:rPr>
              <w:t xml:space="preserve"> 1.1:</w:t>
            </w:r>
            <w:r w:rsidRPr="005D36C1">
              <w:rPr>
                <w:rFonts w:ascii="Times New Roman" w:hAnsi="Times New Roman" w:cs="Times New Roman"/>
                <w:bCs/>
                <w:i/>
                <w:sz w:val="24"/>
                <w:szCs w:val="24"/>
                <w:lang w:val="ru-RU"/>
              </w:rPr>
              <w:t xml:space="preserve"> </w:t>
            </w:r>
            <w:r w:rsidRPr="005D36C1">
              <w:rPr>
                <w:rFonts w:ascii="Times New Roman" w:hAnsi="Times New Roman" w:cs="Times New Roman"/>
                <w:sz w:val="24"/>
                <w:szCs w:val="24"/>
                <w:lang w:val="az-Latn-AZ"/>
              </w:rPr>
              <w:t xml:space="preserve">Фармакогнозия. </w:t>
            </w:r>
            <w:r w:rsidRPr="005D36C1">
              <w:rPr>
                <w:rFonts w:ascii="Times New Roman" w:hAnsi="Times New Roman" w:cs="Times New Roman"/>
                <w:sz w:val="24"/>
                <w:szCs w:val="24"/>
                <w:lang w:val="ru-RU"/>
              </w:rPr>
              <w:t>Лекарственное сырье растительного и животного происхождения</w:t>
            </w:r>
            <w:r w:rsidRPr="005D36C1">
              <w:rPr>
                <w:rFonts w:ascii="Times New Roman" w:hAnsi="Times New Roman" w:cs="Times New Roman"/>
                <w:sz w:val="24"/>
                <w:szCs w:val="24"/>
                <w:lang w:val="az-Latn-AZ"/>
              </w:rPr>
              <w:t xml:space="preserve">. Под редакции Г.П. Яковлева. Санкт-Петербург, «СпецЛит», 2010, </w:t>
            </w:r>
            <w:r w:rsidRPr="005D36C1">
              <w:rPr>
                <w:rFonts w:ascii="Times New Roman" w:hAnsi="Times New Roman" w:cs="Times New Roman"/>
                <w:sz w:val="24"/>
                <w:szCs w:val="24"/>
                <w:lang w:val="ru-RU"/>
              </w:rPr>
              <w:t>стр.744-757.</w:t>
            </w:r>
          </w:p>
          <w:p w:rsidR="004C145D" w:rsidRPr="005D36C1" w:rsidRDefault="004C145D" w:rsidP="005D36C1">
            <w:pPr>
              <w:pStyle w:val="a6"/>
              <w:jc w:val="both"/>
              <w:cnfStyle w:val="000000100000"/>
              <w:rPr>
                <w:bCs/>
                <w:i/>
                <w:lang w:val="ru-RU"/>
              </w:rPr>
            </w:pPr>
            <w:r w:rsidRPr="005D36C1">
              <w:rPr>
                <w:lang w:val="ru-RU"/>
              </w:rPr>
              <w:t xml:space="preserve">1.2; </w:t>
            </w:r>
            <w:r w:rsidRPr="005D36C1">
              <w:rPr>
                <w:lang w:val="az-Latn-AZ"/>
              </w:rPr>
              <w:t xml:space="preserve">Муравьева Д.А., Самылина И.А., Яковлев Г.П. Фармакогнозия. </w:t>
            </w:r>
            <w:r w:rsidRPr="005D36C1">
              <w:rPr>
                <w:lang w:val="ru-RU"/>
              </w:rPr>
              <w:t>4</w:t>
            </w:r>
            <w:r w:rsidRPr="005D36C1">
              <w:rPr>
                <w:lang w:val="az-Latn-AZ"/>
              </w:rPr>
              <w:t>-е изд. Москва, «Медицина», 200</w:t>
            </w:r>
            <w:r w:rsidRPr="005D36C1">
              <w:rPr>
                <w:lang w:val="ru-RU"/>
              </w:rPr>
              <w:t>2</w:t>
            </w:r>
            <w:r w:rsidRPr="005D36C1">
              <w:rPr>
                <w:lang w:val="az-Latn-AZ"/>
              </w:rPr>
              <w:t>,</w:t>
            </w:r>
            <w:r w:rsidRPr="005D36C1">
              <w:rPr>
                <w:lang w:val="ru-RU"/>
              </w:rPr>
              <w:t xml:space="preserve"> стр. 622-627.</w:t>
            </w:r>
          </w:p>
        </w:tc>
        <w:tc>
          <w:tcPr>
            <w:tcW w:w="1077" w:type="dxa"/>
          </w:tcPr>
          <w:p w:rsidR="00780FE9" w:rsidRPr="005D36C1" w:rsidRDefault="001B017C" w:rsidP="00610106">
            <w:pPr>
              <w:jc w:val="both"/>
              <w:cnfStyle w:val="000000100000"/>
              <w:rPr>
                <w:rFonts w:ascii="Times New Roman" w:hAnsi="Times New Roman" w:cs="Times New Roman"/>
                <w:sz w:val="24"/>
                <w:szCs w:val="24"/>
                <w:lang w:val="ru-RU"/>
              </w:rPr>
            </w:pPr>
            <w:r w:rsidRPr="005D36C1">
              <w:rPr>
                <w:rFonts w:ascii="Times New Roman" w:hAnsi="Times New Roman" w:cs="Times New Roman"/>
                <w:sz w:val="24"/>
                <w:szCs w:val="24"/>
                <w:lang w:val="ru-RU"/>
              </w:rPr>
              <w:t>2</w:t>
            </w:r>
          </w:p>
        </w:tc>
      </w:tr>
    </w:tbl>
    <w:p w:rsidR="00FC1F44" w:rsidRPr="005D36C1"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rsidR="00FC1F44" w:rsidRPr="005D36C1"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rsidR="000B3C32" w:rsidRPr="005D36C1" w:rsidRDefault="000B3C32" w:rsidP="00FC1F44">
      <w:pPr>
        <w:shd w:val="clear" w:color="auto" w:fill="FFFFFF"/>
        <w:spacing w:after="0" w:line="240" w:lineRule="auto"/>
        <w:jc w:val="both"/>
        <w:rPr>
          <w:rFonts w:ascii="Times New Roman" w:hAnsi="Times New Roman" w:cs="Times New Roman"/>
          <w:b/>
          <w:sz w:val="24"/>
          <w:szCs w:val="24"/>
          <w:lang w:val="az-Latn-AZ"/>
        </w:rPr>
      </w:pPr>
    </w:p>
    <w:p w:rsidR="000B3C32" w:rsidRPr="005D36C1" w:rsidRDefault="000B3C32" w:rsidP="00FC1F44">
      <w:pPr>
        <w:shd w:val="clear" w:color="auto" w:fill="FFFFFF"/>
        <w:spacing w:after="0" w:line="240" w:lineRule="auto"/>
        <w:jc w:val="both"/>
        <w:rPr>
          <w:rFonts w:ascii="Times New Roman" w:hAnsi="Times New Roman" w:cs="Times New Roman"/>
          <w:b/>
          <w:sz w:val="24"/>
          <w:szCs w:val="24"/>
          <w:lang w:val="az-Latn-AZ"/>
        </w:rPr>
      </w:pPr>
    </w:p>
    <w:p w:rsidR="0080329F" w:rsidRPr="005D36C1" w:rsidRDefault="0080329F" w:rsidP="00FC1F44">
      <w:pPr>
        <w:shd w:val="clear" w:color="auto" w:fill="FFFFFF"/>
        <w:spacing w:after="0" w:line="240" w:lineRule="auto"/>
        <w:jc w:val="both"/>
        <w:rPr>
          <w:rFonts w:ascii="Times New Roman" w:hAnsi="Times New Roman" w:cs="Times New Roman"/>
          <w:b/>
          <w:sz w:val="24"/>
          <w:szCs w:val="24"/>
          <w:lang w:val="az-Latn-AZ"/>
        </w:rPr>
      </w:pPr>
    </w:p>
    <w:p w:rsidR="00A44B91" w:rsidRPr="005D36C1" w:rsidRDefault="00A44B91" w:rsidP="00FC1F44">
      <w:pPr>
        <w:shd w:val="clear" w:color="auto" w:fill="FFFFFF"/>
        <w:spacing w:after="0" w:line="240" w:lineRule="auto"/>
        <w:jc w:val="both"/>
        <w:rPr>
          <w:rFonts w:ascii="Times New Roman" w:hAnsi="Times New Roman" w:cs="Times New Roman"/>
          <w:b/>
          <w:sz w:val="24"/>
          <w:szCs w:val="24"/>
          <w:lang w:val="az-Latn-AZ"/>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F93660" w:rsidRDefault="00F93660" w:rsidP="008D3B61">
      <w:pPr>
        <w:shd w:val="clear" w:color="auto" w:fill="FFFFFF"/>
        <w:spacing w:after="0" w:line="240" w:lineRule="auto"/>
        <w:jc w:val="both"/>
        <w:rPr>
          <w:rFonts w:ascii="Times New Roman" w:hAnsi="Times New Roman" w:cs="Times New Roman"/>
          <w:b/>
          <w:sz w:val="24"/>
          <w:szCs w:val="24"/>
          <w:lang w:val="ru-RU"/>
        </w:rPr>
      </w:pPr>
    </w:p>
    <w:p w:rsidR="008D3B61" w:rsidRPr="005D36C1" w:rsidRDefault="008D3B61" w:rsidP="008D3B61">
      <w:pPr>
        <w:shd w:val="clear" w:color="auto" w:fill="FFFFFF"/>
        <w:spacing w:after="0" w:line="240" w:lineRule="auto"/>
        <w:jc w:val="both"/>
        <w:rPr>
          <w:rFonts w:ascii="Times New Roman" w:hAnsi="Times New Roman" w:cs="Times New Roman"/>
          <w:b/>
          <w:sz w:val="24"/>
          <w:szCs w:val="24"/>
          <w:lang w:val="az-Latn-AZ"/>
        </w:rPr>
      </w:pPr>
      <w:r w:rsidRPr="005D36C1">
        <w:rPr>
          <w:rFonts w:ascii="Times New Roman" w:hAnsi="Times New Roman" w:cs="Times New Roman"/>
          <w:b/>
          <w:sz w:val="24"/>
          <w:szCs w:val="24"/>
          <w:lang w:val="az-Latn-AZ"/>
        </w:rPr>
        <w:t>Tədris və öyrənmə metodları</w:t>
      </w:r>
    </w:p>
    <w:p w:rsidR="008D3B61" w:rsidRPr="005D36C1" w:rsidRDefault="008D3B61" w:rsidP="008D3B61">
      <w:pPr>
        <w:pStyle w:val="a3"/>
        <w:numPr>
          <w:ilvl w:val="1"/>
          <w:numId w:val="5"/>
        </w:numPr>
        <w:spacing w:after="0" w:line="240" w:lineRule="auto"/>
        <w:ind w:hanging="294"/>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t>mühazirə</w:t>
      </w:r>
      <w:r w:rsidRPr="005D36C1">
        <w:rPr>
          <w:rFonts w:ascii="Times New Roman" w:hAnsi="Times New Roman" w:cs="Times New Roman"/>
          <w:sz w:val="24"/>
          <w:szCs w:val="24"/>
          <w:lang w:val="ru-RU"/>
        </w:rPr>
        <w:t>,</w:t>
      </w:r>
      <w:r w:rsidRPr="005D36C1">
        <w:rPr>
          <w:rFonts w:ascii="Times New Roman" w:hAnsi="Times New Roman" w:cs="Times New Roman"/>
          <w:sz w:val="24"/>
          <w:szCs w:val="24"/>
          <w:lang w:val="az-Latn-AZ"/>
        </w:rPr>
        <w:t xml:space="preserve"> seminarlar</w:t>
      </w:r>
    </w:p>
    <w:p w:rsidR="008D3B61" w:rsidRPr="005D36C1" w:rsidRDefault="008D3B61" w:rsidP="008D3B61">
      <w:pPr>
        <w:pStyle w:val="a3"/>
        <w:numPr>
          <w:ilvl w:val="1"/>
          <w:numId w:val="5"/>
        </w:numPr>
        <w:spacing w:after="0" w:line="240" w:lineRule="auto"/>
        <w:ind w:hanging="294"/>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t>təqdimatlar və müzakirələr</w:t>
      </w:r>
    </w:p>
    <w:p w:rsidR="008D3B61" w:rsidRPr="005D36C1" w:rsidRDefault="008D3B61" w:rsidP="008D3B61">
      <w:pPr>
        <w:pStyle w:val="a3"/>
        <w:numPr>
          <w:ilvl w:val="1"/>
          <w:numId w:val="5"/>
        </w:numPr>
        <w:spacing w:after="0" w:line="240" w:lineRule="auto"/>
        <w:ind w:hanging="294"/>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t xml:space="preserve">müstəqil iş/araşdırma </w:t>
      </w:r>
    </w:p>
    <w:p w:rsidR="008D3B61" w:rsidRPr="005D36C1" w:rsidRDefault="008D3B61" w:rsidP="008D3B61">
      <w:pPr>
        <w:pStyle w:val="a3"/>
        <w:numPr>
          <w:ilvl w:val="1"/>
          <w:numId w:val="5"/>
        </w:numPr>
        <w:spacing w:after="0" w:line="240" w:lineRule="auto"/>
        <w:ind w:hanging="294"/>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t>video- və audio mühazirələr;</w:t>
      </w:r>
    </w:p>
    <w:p w:rsidR="008D3B61" w:rsidRPr="005D36C1" w:rsidRDefault="008D3B61" w:rsidP="008D3B61">
      <w:pPr>
        <w:pStyle w:val="a3"/>
        <w:numPr>
          <w:ilvl w:val="1"/>
          <w:numId w:val="5"/>
        </w:numPr>
        <w:spacing w:after="0" w:line="240" w:lineRule="auto"/>
        <w:ind w:hanging="294"/>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t>laborator işlər</w:t>
      </w:r>
      <w:r w:rsidRPr="005D36C1">
        <w:rPr>
          <w:rFonts w:ascii="Times New Roman" w:hAnsi="Times New Roman" w:cs="Times New Roman"/>
          <w:sz w:val="24"/>
          <w:szCs w:val="24"/>
        </w:rPr>
        <w:t>;</w:t>
      </w:r>
    </w:p>
    <w:p w:rsidR="008D3B61" w:rsidRPr="005D36C1" w:rsidRDefault="008D3B61" w:rsidP="008D3B61">
      <w:pPr>
        <w:pStyle w:val="a3"/>
        <w:numPr>
          <w:ilvl w:val="1"/>
          <w:numId w:val="5"/>
        </w:numPr>
        <w:spacing w:after="0" w:line="240" w:lineRule="auto"/>
        <w:ind w:hanging="294"/>
        <w:jc w:val="both"/>
        <w:rPr>
          <w:rFonts w:ascii="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tapşırıq-əsaslı öyrənmə (task-based learning);</w:t>
      </w:r>
    </w:p>
    <w:p w:rsidR="008D3B61" w:rsidRPr="005D36C1" w:rsidRDefault="008D3B61" w:rsidP="008D3B61">
      <w:pPr>
        <w:pStyle w:val="a3"/>
        <w:numPr>
          <w:ilvl w:val="1"/>
          <w:numId w:val="5"/>
        </w:numPr>
        <w:spacing w:after="0" w:line="240" w:lineRule="auto"/>
        <w:ind w:hanging="294"/>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t>problem-əsaslı öyrənmə (problem based learning)</w:t>
      </w:r>
    </w:p>
    <w:p w:rsidR="008D3B61" w:rsidRPr="005D36C1" w:rsidRDefault="008D3B61" w:rsidP="008D3B61">
      <w:pPr>
        <w:pStyle w:val="a3"/>
        <w:numPr>
          <w:ilvl w:val="1"/>
          <w:numId w:val="5"/>
        </w:numPr>
        <w:spacing w:after="0" w:line="240" w:lineRule="auto"/>
        <w:ind w:hanging="294"/>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t>hadisə-əsaslı öyrənmə (case-based learning)</w:t>
      </w:r>
    </w:p>
    <w:p w:rsidR="008D3B61" w:rsidRPr="005D36C1" w:rsidRDefault="008D3B61" w:rsidP="008D3B61">
      <w:pPr>
        <w:pStyle w:val="a3"/>
        <w:numPr>
          <w:ilvl w:val="1"/>
          <w:numId w:val="5"/>
        </w:numPr>
        <w:spacing w:after="0" w:line="240" w:lineRule="auto"/>
        <w:ind w:hanging="294"/>
        <w:jc w:val="both"/>
        <w:rPr>
          <w:rFonts w:ascii="Times New Roman" w:hAnsi="Times New Roman" w:cs="Times New Roman"/>
          <w:sz w:val="24"/>
          <w:szCs w:val="24"/>
          <w:lang w:val="az-Latn-AZ"/>
        </w:rPr>
      </w:pPr>
      <w:r w:rsidRPr="005D36C1">
        <w:rPr>
          <w:rFonts w:ascii="Times New Roman" w:hAnsi="Times New Roman" w:cs="Times New Roman"/>
          <w:sz w:val="24"/>
          <w:szCs w:val="24"/>
          <w:lang w:val="az-Latn-AZ"/>
        </w:rPr>
        <w:t>dəyirmi masa (round table)</w:t>
      </w:r>
    </w:p>
    <w:p w:rsidR="008D3B61" w:rsidRPr="005D36C1" w:rsidRDefault="008D3B61" w:rsidP="008D3B61">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PlainTable11"/>
        <w:tblW w:w="0" w:type="auto"/>
        <w:tblLook w:val="04A0"/>
      </w:tblPr>
      <w:tblGrid>
        <w:gridCol w:w="5305"/>
        <w:gridCol w:w="5305"/>
      </w:tblGrid>
      <w:tr w:rsidR="008D3B61" w:rsidRPr="005D36C1" w:rsidTr="006D745D">
        <w:trPr>
          <w:cnfStyle w:val="100000000000"/>
          <w:trHeight w:val="347"/>
        </w:trPr>
        <w:tc>
          <w:tcPr>
            <w:cnfStyle w:val="001000000000"/>
            <w:tcW w:w="5305" w:type="dxa"/>
          </w:tcPr>
          <w:p w:rsidR="008D3B61" w:rsidRPr="005D36C1" w:rsidRDefault="008D3B61" w:rsidP="006D745D">
            <w:pPr>
              <w:spacing w:after="0" w:line="240" w:lineRule="auto"/>
              <w:jc w:val="both"/>
              <w:rPr>
                <w:rFonts w:ascii="Times New Roman" w:eastAsia="Times New Roman" w:hAnsi="Times New Roman" w:cs="Times New Roman"/>
                <w:b w:val="0"/>
                <w:bCs w:val="0"/>
                <w:sz w:val="24"/>
                <w:szCs w:val="24"/>
                <w:lang w:val="az-Latn-AZ"/>
              </w:rPr>
            </w:pPr>
            <w:r w:rsidRPr="005D36C1">
              <w:rPr>
                <w:rFonts w:ascii="Times New Roman" w:hAnsi="Times New Roman" w:cs="Times New Roman"/>
                <w:iCs/>
                <w:sz w:val="24"/>
                <w:szCs w:val="24"/>
                <w:lang w:val="az-Latn-AZ"/>
              </w:rPr>
              <w:lastRenderedPageBreak/>
              <w:t>Qiymətləndirmə üsulları</w:t>
            </w:r>
          </w:p>
        </w:tc>
        <w:tc>
          <w:tcPr>
            <w:tcW w:w="5305" w:type="dxa"/>
          </w:tcPr>
          <w:p w:rsidR="008D3B61" w:rsidRPr="005D36C1" w:rsidRDefault="008D3B61" w:rsidP="006D745D">
            <w:pPr>
              <w:spacing w:after="0" w:line="240" w:lineRule="auto"/>
              <w:jc w:val="both"/>
              <w:cnfStyle w:val="100000000000"/>
              <w:rPr>
                <w:rFonts w:ascii="Times New Roman" w:eastAsia="Times New Roman" w:hAnsi="Times New Roman" w:cs="Times New Roman"/>
                <w:b w:val="0"/>
                <w:bCs w:val="0"/>
                <w:sz w:val="24"/>
                <w:szCs w:val="24"/>
                <w:lang w:val="az-Latn-AZ"/>
              </w:rPr>
            </w:pPr>
            <w:r w:rsidRPr="005D36C1">
              <w:rPr>
                <w:rFonts w:ascii="Times New Roman" w:hAnsi="Times New Roman" w:cs="Times New Roman"/>
                <w:iCs/>
                <w:sz w:val="24"/>
                <w:szCs w:val="24"/>
                <w:lang w:val="az-Latn-AZ"/>
              </w:rPr>
              <w:t>Qiymət (bal)</w:t>
            </w:r>
          </w:p>
        </w:tc>
      </w:tr>
      <w:tr w:rsidR="008D3B61" w:rsidRPr="005D36C1" w:rsidTr="006D745D">
        <w:trPr>
          <w:cnfStyle w:val="000000100000"/>
          <w:trHeight w:val="347"/>
        </w:trPr>
        <w:tc>
          <w:tcPr>
            <w:cnfStyle w:val="001000000000"/>
            <w:tcW w:w="5305" w:type="dxa"/>
          </w:tcPr>
          <w:p w:rsidR="008D3B61" w:rsidRPr="005D36C1" w:rsidRDefault="008D3B61" w:rsidP="006D745D">
            <w:pPr>
              <w:spacing w:after="0" w:line="240" w:lineRule="auto"/>
              <w:jc w:val="both"/>
              <w:rPr>
                <w:rFonts w:ascii="Times New Roman" w:eastAsia="Times New Roman" w:hAnsi="Times New Roman" w:cs="Times New Roman"/>
                <w:b w:val="0"/>
                <w:bCs w:val="0"/>
                <w:sz w:val="24"/>
                <w:szCs w:val="24"/>
                <w:lang w:val="az-Latn-AZ"/>
              </w:rPr>
            </w:pPr>
            <w:r w:rsidRPr="005D36C1">
              <w:rPr>
                <w:rFonts w:ascii="Times New Roman" w:hAnsi="Times New Roman" w:cs="Times New Roman"/>
                <w:iCs/>
                <w:sz w:val="24"/>
                <w:szCs w:val="24"/>
                <w:lang w:val="az-Latn-AZ"/>
              </w:rPr>
              <w:t>Semestr sonu imtahan</w:t>
            </w:r>
          </w:p>
        </w:tc>
        <w:tc>
          <w:tcPr>
            <w:tcW w:w="5305" w:type="dxa"/>
          </w:tcPr>
          <w:p w:rsidR="008D3B61" w:rsidRPr="005D36C1" w:rsidRDefault="008D3B61" w:rsidP="006D745D">
            <w:pPr>
              <w:spacing w:after="0" w:line="240" w:lineRule="auto"/>
              <w:jc w:val="both"/>
              <w:cnfStyle w:val="000000100000"/>
              <w:rPr>
                <w:rFonts w:ascii="Times New Roman" w:eastAsia="Times New Roman" w:hAnsi="Times New Roman" w:cs="Times New Roman"/>
                <w:b/>
                <w:bCs/>
                <w:sz w:val="24"/>
                <w:szCs w:val="24"/>
                <w:lang w:val="az-Latn-AZ"/>
              </w:rPr>
            </w:pPr>
            <w:r w:rsidRPr="005D36C1">
              <w:rPr>
                <w:rFonts w:ascii="Times New Roman" w:hAnsi="Times New Roman" w:cs="Times New Roman"/>
                <w:iCs/>
                <w:sz w:val="24"/>
                <w:szCs w:val="24"/>
                <w:lang w:val="az-Latn-AZ"/>
              </w:rPr>
              <w:t>50</w:t>
            </w:r>
          </w:p>
        </w:tc>
      </w:tr>
      <w:tr w:rsidR="008D3B61" w:rsidRPr="005D36C1" w:rsidTr="006D745D">
        <w:trPr>
          <w:trHeight w:val="680"/>
        </w:trPr>
        <w:tc>
          <w:tcPr>
            <w:cnfStyle w:val="001000000000"/>
            <w:tcW w:w="5305" w:type="dxa"/>
          </w:tcPr>
          <w:p w:rsidR="008D3B61" w:rsidRPr="005D36C1" w:rsidRDefault="008D3B61" w:rsidP="006D745D">
            <w:pPr>
              <w:spacing w:after="0" w:line="240" w:lineRule="auto"/>
              <w:jc w:val="both"/>
              <w:rPr>
                <w:rFonts w:ascii="Times New Roman" w:eastAsia="Times New Roman" w:hAnsi="Times New Roman" w:cs="Times New Roman"/>
                <w:b w:val="0"/>
                <w:bCs w:val="0"/>
                <w:sz w:val="24"/>
                <w:szCs w:val="24"/>
                <w:lang w:val="az-Latn-AZ"/>
              </w:rPr>
            </w:pPr>
            <w:r w:rsidRPr="005D36C1">
              <w:rPr>
                <w:rFonts w:ascii="Times New Roman" w:hAnsi="Times New Roman" w:cs="Times New Roman"/>
                <w:iCs/>
                <w:sz w:val="24"/>
                <w:szCs w:val="24"/>
                <w:lang w:val="az-Latn-AZ"/>
              </w:rPr>
              <w:t>Cari qiymətləndirmə (kollokvium)</w:t>
            </w:r>
          </w:p>
        </w:tc>
        <w:tc>
          <w:tcPr>
            <w:tcW w:w="5305" w:type="dxa"/>
          </w:tcPr>
          <w:p w:rsidR="008D3B61" w:rsidRPr="005D36C1" w:rsidRDefault="008D3B61" w:rsidP="006D745D">
            <w:pPr>
              <w:spacing w:after="0" w:line="240" w:lineRule="auto"/>
              <w:jc w:val="both"/>
              <w:cnfStyle w:val="000000000000"/>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lang w:val="az-Latn-AZ"/>
              </w:rPr>
              <w:t>40 – 2022/2023-cü tədris ilində I kurs,</w:t>
            </w:r>
          </w:p>
          <w:p w:rsidR="008D3B61" w:rsidRPr="005D36C1" w:rsidRDefault="008D3B61" w:rsidP="006D745D">
            <w:pPr>
              <w:spacing w:after="0" w:line="240" w:lineRule="auto"/>
              <w:jc w:val="both"/>
              <w:cnfStyle w:val="000000000000"/>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lang w:val="az-Latn-AZ"/>
              </w:rPr>
              <w:t>30 – digər kurslar</w:t>
            </w:r>
            <w:r w:rsidRPr="005D36C1">
              <w:rPr>
                <w:rFonts w:ascii="Times New Roman" w:eastAsia="Times New Roman" w:hAnsi="Times New Roman" w:cs="Times New Roman"/>
                <w:b/>
                <w:bCs/>
                <w:sz w:val="24"/>
                <w:szCs w:val="24"/>
                <w:lang w:val="ru-RU"/>
              </w:rPr>
              <w:t xml:space="preserve"> </w:t>
            </w:r>
          </w:p>
        </w:tc>
      </w:tr>
      <w:tr w:rsidR="008D3B61" w:rsidRPr="005D36C1" w:rsidTr="006D745D">
        <w:trPr>
          <w:cnfStyle w:val="000000100000"/>
          <w:trHeight w:val="695"/>
        </w:trPr>
        <w:tc>
          <w:tcPr>
            <w:cnfStyle w:val="001000000000"/>
            <w:tcW w:w="5305" w:type="dxa"/>
          </w:tcPr>
          <w:p w:rsidR="008D3B61" w:rsidRPr="005D36C1" w:rsidRDefault="008D3B61" w:rsidP="006D745D">
            <w:pPr>
              <w:spacing w:after="0" w:line="240" w:lineRule="auto"/>
              <w:jc w:val="both"/>
              <w:rPr>
                <w:rFonts w:ascii="Times New Roman" w:eastAsia="Times New Roman" w:hAnsi="Times New Roman" w:cs="Times New Roman"/>
                <w:b w:val="0"/>
                <w:bCs w:val="0"/>
                <w:sz w:val="24"/>
                <w:szCs w:val="24"/>
                <w:lang w:val="az-Latn-AZ"/>
              </w:rPr>
            </w:pPr>
            <w:r w:rsidRPr="005D36C1">
              <w:rPr>
                <w:rFonts w:ascii="Times New Roman" w:hAnsi="Times New Roman" w:cs="Times New Roman"/>
                <w:iCs/>
                <w:sz w:val="24"/>
                <w:szCs w:val="24"/>
                <w:lang w:val="az-Latn-AZ"/>
              </w:rPr>
              <w:t>Davamiyyətə görə qiymətləndirmə</w:t>
            </w:r>
          </w:p>
        </w:tc>
        <w:tc>
          <w:tcPr>
            <w:tcW w:w="5305" w:type="dxa"/>
          </w:tcPr>
          <w:p w:rsidR="008D3B61" w:rsidRPr="005D36C1" w:rsidRDefault="008D3B61" w:rsidP="006D745D">
            <w:pPr>
              <w:spacing w:after="0" w:line="240" w:lineRule="auto"/>
              <w:jc w:val="both"/>
              <w:cnfStyle w:val="000000100000"/>
              <w:rPr>
                <w:rFonts w:ascii="Times New Roman" w:eastAsia="Times New Roman" w:hAnsi="Times New Roman" w:cs="Times New Roman"/>
                <w:b/>
                <w:bCs/>
                <w:sz w:val="24"/>
                <w:szCs w:val="24"/>
                <w:lang w:val="az-Latn-AZ"/>
              </w:rPr>
            </w:pPr>
            <w:r w:rsidRPr="005D36C1">
              <w:rPr>
                <w:rFonts w:ascii="Times New Roman" w:hAnsi="Times New Roman" w:cs="Times New Roman"/>
                <w:iCs/>
                <w:sz w:val="24"/>
                <w:szCs w:val="24"/>
                <w:lang w:val="az-Latn-AZ"/>
              </w:rPr>
              <w:t xml:space="preserve">0 </w:t>
            </w:r>
            <w:r w:rsidRPr="005D36C1">
              <w:rPr>
                <w:rFonts w:ascii="Times New Roman" w:eastAsia="Times New Roman" w:hAnsi="Times New Roman" w:cs="Times New Roman"/>
                <w:b/>
                <w:bCs/>
                <w:sz w:val="24"/>
                <w:szCs w:val="24"/>
                <w:lang w:val="az-Latn-AZ"/>
              </w:rPr>
              <w:t>– 2022/2023-cü tədris ilində I kurs,</w:t>
            </w:r>
          </w:p>
          <w:p w:rsidR="008D3B61" w:rsidRPr="005D36C1" w:rsidRDefault="008D3B61" w:rsidP="006D745D">
            <w:pPr>
              <w:spacing w:after="0" w:line="240" w:lineRule="auto"/>
              <w:jc w:val="both"/>
              <w:cnfStyle w:val="000000100000"/>
              <w:rPr>
                <w:rFonts w:ascii="Times New Roman" w:eastAsia="Times New Roman" w:hAnsi="Times New Roman" w:cs="Times New Roman"/>
                <w:b/>
                <w:bCs/>
                <w:sz w:val="24"/>
                <w:szCs w:val="24"/>
                <w:lang w:val="az-Latn-AZ"/>
              </w:rPr>
            </w:pPr>
            <w:r w:rsidRPr="005D36C1">
              <w:rPr>
                <w:rFonts w:ascii="Times New Roman" w:hAnsi="Times New Roman" w:cs="Times New Roman"/>
                <w:iCs/>
                <w:sz w:val="24"/>
                <w:szCs w:val="24"/>
                <w:lang w:val="az-Latn-AZ"/>
              </w:rPr>
              <w:t xml:space="preserve">10 </w:t>
            </w:r>
            <w:r w:rsidRPr="005D36C1">
              <w:rPr>
                <w:rFonts w:ascii="Times New Roman" w:eastAsia="Times New Roman" w:hAnsi="Times New Roman" w:cs="Times New Roman"/>
                <w:b/>
                <w:bCs/>
                <w:sz w:val="24"/>
                <w:szCs w:val="24"/>
                <w:lang w:val="az-Latn-AZ"/>
              </w:rPr>
              <w:t>– digər kurslar</w:t>
            </w:r>
          </w:p>
        </w:tc>
      </w:tr>
      <w:tr w:rsidR="008D3B61" w:rsidRPr="005D36C1" w:rsidTr="006D745D">
        <w:trPr>
          <w:trHeight w:val="347"/>
        </w:trPr>
        <w:tc>
          <w:tcPr>
            <w:cnfStyle w:val="001000000000"/>
            <w:tcW w:w="5305" w:type="dxa"/>
          </w:tcPr>
          <w:p w:rsidR="008D3B61" w:rsidRPr="005D36C1" w:rsidRDefault="008D3B61" w:rsidP="006D745D">
            <w:pPr>
              <w:spacing w:after="0" w:line="240" w:lineRule="auto"/>
              <w:jc w:val="both"/>
              <w:rPr>
                <w:rFonts w:ascii="Times New Roman" w:eastAsia="Times New Roman" w:hAnsi="Times New Roman" w:cs="Times New Roman"/>
                <w:b w:val="0"/>
                <w:bCs w:val="0"/>
                <w:sz w:val="24"/>
                <w:szCs w:val="24"/>
                <w:lang w:val="az-Latn-AZ"/>
              </w:rPr>
            </w:pPr>
            <w:r w:rsidRPr="005D36C1">
              <w:rPr>
                <w:rFonts w:ascii="Times New Roman" w:hAnsi="Times New Roman" w:cs="Times New Roman"/>
                <w:iCs/>
                <w:sz w:val="24"/>
                <w:szCs w:val="24"/>
                <w:lang w:val="az-Latn-AZ"/>
              </w:rPr>
              <w:t xml:space="preserve">Sərbəst iş </w:t>
            </w:r>
          </w:p>
        </w:tc>
        <w:tc>
          <w:tcPr>
            <w:tcW w:w="5305" w:type="dxa"/>
          </w:tcPr>
          <w:p w:rsidR="008D3B61" w:rsidRPr="005D36C1" w:rsidRDefault="008D3B61" w:rsidP="006D745D">
            <w:pPr>
              <w:spacing w:after="0" w:line="240" w:lineRule="auto"/>
              <w:jc w:val="both"/>
              <w:cnfStyle w:val="000000000000"/>
              <w:rPr>
                <w:rFonts w:ascii="Times New Roman" w:eastAsia="Times New Roman" w:hAnsi="Times New Roman" w:cs="Times New Roman"/>
                <w:b/>
                <w:bCs/>
                <w:sz w:val="24"/>
                <w:szCs w:val="24"/>
                <w:lang w:val="az-Latn-AZ"/>
              </w:rPr>
            </w:pPr>
            <w:r w:rsidRPr="005D36C1">
              <w:rPr>
                <w:rFonts w:ascii="Times New Roman" w:hAnsi="Times New Roman" w:cs="Times New Roman"/>
                <w:iCs/>
                <w:sz w:val="24"/>
                <w:szCs w:val="24"/>
                <w:lang w:val="az-Latn-AZ"/>
              </w:rPr>
              <w:t>10</w:t>
            </w:r>
          </w:p>
        </w:tc>
      </w:tr>
    </w:tbl>
    <w:p w:rsidR="008D3B61" w:rsidRPr="005D36C1" w:rsidRDefault="008D3B61" w:rsidP="008D3B61">
      <w:pPr>
        <w:shd w:val="clear" w:color="auto" w:fill="FFFFFF"/>
        <w:spacing w:before="72" w:after="75" w:line="336" w:lineRule="atLeast"/>
        <w:jc w:val="both"/>
        <w:rPr>
          <w:rFonts w:ascii="Times New Roman" w:eastAsia="Times New Roman" w:hAnsi="Times New Roman" w:cs="Times New Roman"/>
          <w:b/>
          <w:bCs/>
          <w:sz w:val="24"/>
          <w:szCs w:val="24"/>
          <w:lang w:val="ru-RU"/>
        </w:rPr>
      </w:pPr>
    </w:p>
    <w:p w:rsidR="008D3B61" w:rsidRPr="005D36C1" w:rsidRDefault="008D3B61" w:rsidP="008D3B61">
      <w:pPr>
        <w:shd w:val="clear" w:color="auto" w:fill="FFFFFF"/>
        <w:spacing w:before="72" w:after="75" w:line="336" w:lineRule="atLeast"/>
        <w:jc w:val="both"/>
        <w:rPr>
          <w:rFonts w:ascii="Times New Roman" w:eastAsia="Times New Roman" w:hAnsi="Times New Roman" w:cs="Times New Roman"/>
          <w:b/>
          <w:bCs/>
          <w:sz w:val="24"/>
          <w:szCs w:val="24"/>
          <w:lang w:val="ru-RU"/>
        </w:rPr>
      </w:pPr>
    </w:p>
    <w:p w:rsidR="008D3B61" w:rsidRPr="005D36C1" w:rsidRDefault="008D3B61" w:rsidP="008D3B61">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rPr>
        <w:t>Qiym</w:t>
      </w:r>
      <w:r w:rsidRPr="005D36C1">
        <w:rPr>
          <w:rFonts w:ascii="Times New Roman" w:eastAsia="Times New Roman" w:hAnsi="Times New Roman" w:cs="Times New Roman"/>
          <w:b/>
          <w:bCs/>
          <w:sz w:val="24"/>
          <w:szCs w:val="24"/>
          <w:lang w:val="az-Latn-AZ"/>
        </w:rPr>
        <w:t>ətlərin dəyərləndirilməsi</w:t>
      </w:r>
    </w:p>
    <w:p w:rsidR="008D3B61" w:rsidRPr="005D36C1" w:rsidRDefault="008D3B61" w:rsidP="008D3B61">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PlainTable11"/>
        <w:tblW w:w="0" w:type="auto"/>
        <w:tblLook w:val="04A0"/>
      </w:tblPr>
      <w:tblGrid>
        <w:gridCol w:w="3494"/>
        <w:gridCol w:w="3573"/>
        <w:gridCol w:w="3423"/>
      </w:tblGrid>
      <w:tr w:rsidR="008D3B61" w:rsidRPr="005D36C1" w:rsidTr="006D745D">
        <w:trPr>
          <w:cnfStyle w:val="100000000000"/>
          <w:trHeight w:val="511"/>
        </w:trPr>
        <w:tc>
          <w:tcPr>
            <w:cnfStyle w:val="001000000000"/>
            <w:tcW w:w="3494" w:type="dxa"/>
          </w:tcPr>
          <w:p w:rsidR="008D3B61" w:rsidRPr="005D36C1" w:rsidRDefault="008D3B61" w:rsidP="006D745D">
            <w:pPr>
              <w:spacing w:before="72" w:after="75" w:line="336" w:lineRule="atLeast"/>
              <w:jc w:val="center"/>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lang w:val="az-Latn-AZ"/>
              </w:rPr>
              <w:t>Hərf işarələri</w:t>
            </w:r>
          </w:p>
        </w:tc>
        <w:tc>
          <w:tcPr>
            <w:tcW w:w="3573" w:type="dxa"/>
          </w:tcPr>
          <w:p w:rsidR="008D3B61" w:rsidRPr="005D36C1" w:rsidRDefault="008D3B61" w:rsidP="006D745D">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lang w:val="az-Latn-AZ"/>
              </w:rPr>
              <w:t>Bal</w:t>
            </w:r>
          </w:p>
        </w:tc>
        <w:tc>
          <w:tcPr>
            <w:tcW w:w="3423" w:type="dxa"/>
          </w:tcPr>
          <w:p w:rsidR="008D3B61" w:rsidRPr="005D36C1" w:rsidRDefault="008D3B61" w:rsidP="006D745D">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lang w:val="az-Latn-AZ"/>
              </w:rPr>
              <w:t>Qiymətin açıqlaması</w:t>
            </w:r>
          </w:p>
        </w:tc>
      </w:tr>
      <w:tr w:rsidR="008D3B61" w:rsidRPr="005D36C1" w:rsidTr="006D745D">
        <w:trPr>
          <w:cnfStyle w:val="000000100000"/>
          <w:trHeight w:val="511"/>
        </w:trPr>
        <w:tc>
          <w:tcPr>
            <w:cnfStyle w:val="001000000000"/>
            <w:tcW w:w="3494" w:type="dxa"/>
          </w:tcPr>
          <w:p w:rsidR="008D3B61" w:rsidRPr="005D36C1" w:rsidRDefault="008D3B61" w:rsidP="006D745D">
            <w:pPr>
              <w:spacing w:before="72" w:after="75" w:line="336" w:lineRule="atLeast"/>
              <w:jc w:val="center"/>
              <w:rPr>
                <w:rFonts w:ascii="Times New Roman" w:eastAsia="Times New Roman" w:hAnsi="Times New Roman" w:cs="Times New Roman"/>
                <w:b w:val="0"/>
                <w:bCs w:val="0"/>
                <w:sz w:val="24"/>
                <w:szCs w:val="24"/>
              </w:rPr>
            </w:pPr>
            <w:r w:rsidRPr="005D36C1">
              <w:rPr>
                <w:rFonts w:ascii="Times New Roman" w:eastAsia="Times New Roman" w:hAnsi="Times New Roman" w:cs="Times New Roman"/>
                <w:sz w:val="24"/>
                <w:szCs w:val="24"/>
              </w:rPr>
              <w:t>A</w:t>
            </w:r>
          </w:p>
        </w:tc>
        <w:tc>
          <w:tcPr>
            <w:tcW w:w="3573" w:type="dxa"/>
          </w:tcPr>
          <w:p w:rsidR="008D3B61" w:rsidRPr="005D36C1" w:rsidRDefault="008D3B61" w:rsidP="006D745D">
            <w:pPr>
              <w:spacing w:before="72" w:after="75" w:line="336" w:lineRule="atLeast"/>
              <w:jc w:val="center"/>
              <w:cnfStyle w:val="000000100000"/>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lang w:val="az-Latn-AZ"/>
              </w:rPr>
              <w:t>91-100</w:t>
            </w:r>
          </w:p>
        </w:tc>
        <w:tc>
          <w:tcPr>
            <w:tcW w:w="3423" w:type="dxa"/>
          </w:tcPr>
          <w:p w:rsidR="008D3B61" w:rsidRPr="005D36C1" w:rsidRDefault="008D3B61" w:rsidP="006D745D">
            <w:pPr>
              <w:spacing w:before="72" w:after="75" w:line="336" w:lineRule="atLeast"/>
              <w:jc w:val="center"/>
              <w:cnfStyle w:val="000000100000"/>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rPr>
              <w:t>“</w:t>
            </w:r>
            <w:r w:rsidRPr="005D36C1">
              <w:rPr>
                <w:rFonts w:ascii="Times New Roman" w:eastAsia="Times New Roman" w:hAnsi="Times New Roman" w:cs="Times New Roman"/>
                <w:b/>
                <w:bCs/>
                <w:sz w:val="24"/>
                <w:szCs w:val="24"/>
                <w:lang w:val="az-Latn-AZ"/>
              </w:rPr>
              <w:t>Əla”</w:t>
            </w:r>
          </w:p>
        </w:tc>
      </w:tr>
      <w:tr w:rsidR="008D3B61" w:rsidRPr="005D36C1" w:rsidTr="006D745D">
        <w:trPr>
          <w:trHeight w:val="511"/>
        </w:trPr>
        <w:tc>
          <w:tcPr>
            <w:cnfStyle w:val="001000000000"/>
            <w:tcW w:w="3494" w:type="dxa"/>
          </w:tcPr>
          <w:p w:rsidR="008D3B61" w:rsidRPr="005D36C1" w:rsidRDefault="008D3B61" w:rsidP="006D745D">
            <w:pPr>
              <w:spacing w:before="72" w:after="75" w:line="336" w:lineRule="atLeast"/>
              <w:jc w:val="center"/>
              <w:rPr>
                <w:rFonts w:ascii="Times New Roman" w:eastAsia="Times New Roman" w:hAnsi="Times New Roman" w:cs="Times New Roman"/>
                <w:b w:val="0"/>
                <w:bCs w:val="0"/>
                <w:sz w:val="24"/>
                <w:szCs w:val="24"/>
              </w:rPr>
            </w:pPr>
            <w:r w:rsidRPr="005D36C1">
              <w:rPr>
                <w:rFonts w:ascii="Times New Roman" w:eastAsia="Times New Roman" w:hAnsi="Times New Roman" w:cs="Times New Roman"/>
                <w:sz w:val="24"/>
                <w:szCs w:val="24"/>
              </w:rPr>
              <w:t>B</w:t>
            </w:r>
          </w:p>
        </w:tc>
        <w:tc>
          <w:tcPr>
            <w:tcW w:w="3573" w:type="dxa"/>
          </w:tcPr>
          <w:p w:rsidR="008D3B61" w:rsidRPr="005D36C1" w:rsidRDefault="008D3B61" w:rsidP="006D745D">
            <w:pPr>
              <w:spacing w:before="72" w:after="75" w:line="336" w:lineRule="atLeast"/>
              <w:jc w:val="center"/>
              <w:cnfStyle w:val="000000000000"/>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lang w:val="az-Latn-AZ"/>
              </w:rPr>
              <w:t>81-90</w:t>
            </w:r>
          </w:p>
        </w:tc>
        <w:tc>
          <w:tcPr>
            <w:tcW w:w="3423" w:type="dxa"/>
          </w:tcPr>
          <w:p w:rsidR="008D3B61" w:rsidRPr="005D36C1" w:rsidRDefault="008D3B61" w:rsidP="006D745D">
            <w:pPr>
              <w:spacing w:before="72" w:after="75" w:line="336" w:lineRule="atLeast"/>
              <w:jc w:val="center"/>
              <w:cnfStyle w:val="000000000000"/>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lang w:val="az-Latn-AZ"/>
              </w:rPr>
              <w:t>“Çox yaxşı”</w:t>
            </w:r>
          </w:p>
        </w:tc>
      </w:tr>
      <w:tr w:rsidR="008D3B61" w:rsidRPr="005D36C1" w:rsidTr="006D745D">
        <w:trPr>
          <w:cnfStyle w:val="000000100000"/>
          <w:trHeight w:val="511"/>
        </w:trPr>
        <w:tc>
          <w:tcPr>
            <w:cnfStyle w:val="001000000000"/>
            <w:tcW w:w="3494" w:type="dxa"/>
          </w:tcPr>
          <w:p w:rsidR="008D3B61" w:rsidRPr="005D36C1" w:rsidRDefault="008D3B61" w:rsidP="006D745D">
            <w:pPr>
              <w:spacing w:before="72" w:after="75" w:line="336" w:lineRule="atLeast"/>
              <w:jc w:val="center"/>
              <w:rPr>
                <w:rFonts w:ascii="Times New Roman" w:eastAsia="Times New Roman" w:hAnsi="Times New Roman" w:cs="Times New Roman"/>
                <w:b w:val="0"/>
                <w:bCs w:val="0"/>
                <w:sz w:val="24"/>
                <w:szCs w:val="24"/>
              </w:rPr>
            </w:pPr>
            <w:r w:rsidRPr="005D36C1">
              <w:rPr>
                <w:rFonts w:ascii="Times New Roman" w:eastAsia="Times New Roman" w:hAnsi="Times New Roman" w:cs="Times New Roman"/>
                <w:sz w:val="24"/>
                <w:szCs w:val="24"/>
              </w:rPr>
              <w:t>C</w:t>
            </w:r>
          </w:p>
        </w:tc>
        <w:tc>
          <w:tcPr>
            <w:tcW w:w="3573" w:type="dxa"/>
          </w:tcPr>
          <w:p w:rsidR="008D3B61" w:rsidRPr="005D36C1" w:rsidRDefault="008D3B61" w:rsidP="006D745D">
            <w:pPr>
              <w:spacing w:before="72" w:after="75" w:line="336" w:lineRule="atLeast"/>
              <w:jc w:val="center"/>
              <w:cnfStyle w:val="000000100000"/>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lang w:val="az-Latn-AZ"/>
              </w:rPr>
              <w:t>71-80</w:t>
            </w:r>
          </w:p>
        </w:tc>
        <w:tc>
          <w:tcPr>
            <w:tcW w:w="3423" w:type="dxa"/>
          </w:tcPr>
          <w:p w:rsidR="008D3B61" w:rsidRPr="005D36C1" w:rsidRDefault="008D3B61" w:rsidP="006D745D">
            <w:pPr>
              <w:spacing w:before="72" w:after="75" w:line="336" w:lineRule="atLeast"/>
              <w:jc w:val="center"/>
              <w:cnfStyle w:val="000000100000"/>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lang w:val="az-Latn-AZ"/>
              </w:rPr>
              <w:t>“Yaxşı”</w:t>
            </w:r>
          </w:p>
        </w:tc>
      </w:tr>
      <w:tr w:rsidR="008D3B61" w:rsidRPr="005D36C1" w:rsidTr="006D745D">
        <w:trPr>
          <w:trHeight w:val="511"/>
        </w:trPr>
        <w:tc>
          <w:tcPr>
            <w:cnfStyle w:val="001000000000"/>
            <w:tcW w:w="3494" w:type="dxa"/>
          </w:tcPr>
          <w:p w:rsidR="008D3B61" w:rsidRPr="005D36C1" w:rsidRDefault="008D3B61" w:rsidP="006D745D">
            <w:pPr>
              <w:spacing w:before="72" w:after="75" w:line="336" w:lineRule="atLeast"/>
              <w:jc w:val="center"/>
              <w:rPr>
                <w:rFonts w:ascii="Times New Roman" w:eastAsia="Times New Roman" w:hAnsi="Times New Roman" w:cs="Times New Roman"/>
                <w:b w:val="0"/>
                <w:bCs w:val="0"/>
                <w:sz w:val="24"/>
                <w:szCs w:val="24"/>
              </w:rPr>
            </w:pPr>
            <w:r w:rsidRPr="005D36C1">
              <w:rPr>
                <w:rFonts w:ascii="Times New Roman" w:eastAsia="Times New Roman" w:hAnsi="Times New Roman" w:cs="Times New Roman"/>
                <w:sz w:val="24"/>
                <w:szCs w:val="24"/>
              </w:rPr>
              <w:t>D</w:t>
            </w:r>
          </w:p>
        </w:tc>
        <w:tc>
          <w:tcPr>
            <w:tcW w:w="3573" w:type="dxa"/>
          </w:tcPr>
          <w:p w:rsidR="008D3B61" w:rsidRPr="005D36C1" w:rsidRDefault="008D3B61" w:rsidP="006D745D">
            <w:pPr>
              <w:spacing w:before="72" w:after="75" w:line="336" w:lineRule="atLeast"/>
              <w:jc w:val="center"/>
              <w:cnfStyle w:val="000000000000"/>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lang w:val="az-Latn-AZ"/>
              </w:rPr>
              <w:t>61-70</w:t>
            </w:r>
          </w:p>
        </w:tc>
        <w:tc>
          <w:tcPr>
            <w:tcW w:w="3423" w:type="dxa"/>
          </w:tcPr>
          <w:p w:rsidR="008D3B61" w:rsidRPr="005D36C1" w:rsidRDefault="008D3B61" w:rsidP="006D745D">
            <w:pPr>
              <w:spacing w:before="72" w:after="75" w:line="336" w:lineRule="atLeast"/>
              <w:jc w:val="center"/>
              <w:cnfStyle w:val="000000000000"/>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lang w:val="az-Latn-AZ"/>
              </w:rPr>
              <w:t>“Kafi”</w:t>
            </w:r>
          </w:p>
        </w:tc>
      </w:tr>
      <w:tr w:rsidR="008D3B61" w:rsidRPr="005D36C1" w:rsidTr="006D745D">
        <w:trPr>
          <w:cnfStyle w:val="000000100000"/>
          <w:trHeight w:val="524"/>
        </w:trPr>
        <w:tc>
          <w:tcPr>
            <w:cnfStyle w:val="001000000000"/>
            <w:tcW w:w="3494" w:type="dxa"/>
          </w:tcPr>
          <w:p w:rsidR="008D3B61" w:rsidRPr="005D36C1" w:rsidRDefault="008D3B61" w:rsidP="006D745D">
            <w:pPr>
              <w:spacing w:before="72" w:after="75" w:line="336" w:lineRule="atLeast"/>
              <w:jc w:val="center"/>
              <w:rPr>
                <w:rFonts w:ascii="Times New Roman" w:eastAsia="Times New Roman" w:hAnsi="Times New Roman" w:cs="Times New Roman"/>
                <w:b w:val="0"/>
                <w:bCs w:val="0"/>
                <w:sz w:val="24"/>
                <w:szCs w:val="24"/>
              </w:rPr>
            </w:pPr>
            <w:r w:rsidRPr="005D36C1">
              <w:rPr>
                <w:rFonts w:ascii="Times New Roman" w:eastAsia="Times New Roman" w:hAnsi="Times New Roman" w:cs="Times New Roman"/>
                <w:sz w:val="24"/>
                <w:szCs w:val="24"/>
              </w:rPr>
              <w:t>E</w:t>
            </w:r>
          </w:p>
        </w:tc>
        <w:tc>
          <w:tcPr>
            <w:tcW w:w="3573" w:type="dxa"/>
          </w:tcPr>
          <w:p w:rsidR="008D3B61" w:rsidRPr="005D36C1" w:rsidRDefault="008D3B61" w:rsidP="006D745D">
            <w:pPr>
              <w:spacing w:before="72" w:after="75" w:line="336" w:lineRule="atLeast"/>
              <w:jc w:val="center"/>
              <w:cnfStyle w:val="000000100000"/>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lang w:val="az-Latn-AZ"/>
              </w:rPr>
              <w:t>57-60</w:t>
            </w:r>
          </w:p>
        </w:tc>
        <w:tc>
          <w:tcPr>
            <w:tcW w:w="3423" w:type="dxa"/>
          </w:tcPr>
          <w:p w:rsidR="008D3B61" w:rsidRPr="005D36C1" w:rsidRDefault="008D3B61" w:rsidP="006D745D">
            <w:pPr>
              <w:spacing w:before="72" w:after="75" w:line="336" w:lineRule="atLeast"/>
              <w:jc w:val="center"/>
              <w:cnfStyle w:val="000000100000"/>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lang w:val="az-Latn-AZ"/>
              </w:rPr>
              <w:t>“Qənaət bəxş”</w:t>
            </w:r>
          </w:p>
        </w:tc>
      </w:tr>
      <w:tr w:rsidR="008D3B61" w:rsidRPr="005D36C1" w:rsidTr="006D745D">
        <w:trPr>
          <w:trHeight w:val="498"/>
        </w:trPr>
        <w:tc>
          <w:tcPr>
            <w:cnfStyle w:val="001000000000"/>
            <w:tcW w:w="3494" w:type="dxa"/>
          </w:tcPr>
          <w:p w:rsidR="008D3B61" w:rsidRPr="005D36C1" w:rsidRDefault="008D3B61" w:rsidP="006D745D">
            <w:pPr>
              <w:spacing w:before="72" w:after="75" w:line="336" w:lineRule="atLeast"/>
              <w:jc w:val="center"/>
              <w:rPr>
                <w:rFonts w:ascii="Times New Roman" w:eastAsia="Times New Roman" w:hAnsi="Times New Roman" w:cs="Times New Roman"/>
                <w:b w:val="0"/>
                <w:bCs w:val="0"/>
                <w:sz w:val="24"/>
                <w:szCs w:val="24"/>
              </w:rPr>
            </w:pPr>
            <w:r w:rsidRPr="005D36C1">
              <w:rPr>
                <w:rFonts w:ascii="Times New Roman" w:eastAsia="Times New Roman" w:hAnsi="Times New Roman" w:cs="Times New Roman"/>
                <w:sz w:val="24"/>
                <w:szCs w:val="24"/>
              </w:rPr>
              <w:t>F</w:t>
            </w:r>
          </w:p>
        </w:tc>
        <w:tc>
          <w:tcPr>
            <w:tcW w:w="3573" w:type="dxa"/>
          </w:tcPr>
          <w:p w:rsidR="008D3B61" w:rsidRPr="005D36C1" w:rsidRDefault="008D3B61" w:rsidP="006D745D">
            <w:pPr>
              <w:spacing w:before="72" w:after="75" w:line="336" w:lineRule="atLeast"/>
              <w:jc w:val="center"/>
              <w:cnfStyle w:val="000000000000"/>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lang w:val="az-Latn-AZ"/>
              </w:rPr>
              <w:t>0-50</w:t>
            </w:r>
          </w:p>
        </w:tc>
        <w:tc>
          <w:tcPr>
            <w:tcW w:w="3423" w:type="dxa"/>
          </w:tcPr>
          <w:p w:rsidR="008D3B61" w:rsidRPr="005D36C1" w:rsidRDefault="008D3B61" w:rsidP="006D745D">
            <w:pPr>
              <w:spacing w:before="72" w:after="75" w:line="336" w:lineRule="atLeast"/>
              <w:jc w:val="center"/>
              <w:cnfStyle w:val="000000000000"/>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lang w:val="az-Latn-AZ"/>
              </w:rPr>
              <w:t>“Qeyri kafi”</w:t>
            </w:r>
          </w:p>
        </w:tc>
      </w:tr>
    </w:tbl>
    <w:p w:rsidR="008D3B61" w:rsidRPr="005D36C1" w:rsidRDefault="008D3B61" w:rsidP="008D3B61">
      <w:pPr>
        <w:shd w:val="clear" w:color="auto" w:fill="FFFFFF"/>
        <w:spacing w:before="72" w:after="75" w:line="336" w:lineRule="atLeast"/>
        <w:jc w:val="center"/>
        <w:rPr>
          <w:rFonts w:ascii="Times New Roman" w:eastAsia="Times New Roman" w:hAnsi="Times New Roman" w:cs="Times New Roman"/>
          <w:b/>
          <w:bCs/>
          <w:sz w:val="24"/>
          <w:szCs w:val="24"/>
          <w:lang w:val="ru-RU"/>
        </w:rPr>
      </w:pPr>
    </w:p>
    <w:p w:rsidR="008D3B61" w:rsidRDefault="005D36C1" w:rsidP="00FD03A9">
      <w:pPr>
        <w:shd w:val="clear" w:color="auto" w:fill="FFFFFF"/>
        <w:spacing w:before="72" w:after="75" w:line="336" w:lineRule="atLeast"/>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 xml:space="preserve"> 2 </w:t>
      </w:r>
      <w:r w:rsidR="008D3B61" w:rsidRPr="005D36C1">
        <w:rPr>
          <w:rFonts w:ascii="Times New Roman" w:eastAsia="Times New Roman" w:hAnsi="Times New Roman" w:cs="Times New Roman"/>
          <w:b/>
          <w:bCs/>
          <w:sz w:val="24"/>
          <w:szCs w:val="24"/>
          <w:lang w:val="az-Latn-AZ"/>
        </w:rPr>
        <w:t xml:space="preserve">layihə əsaslı qiymətləndirmə </w:t>
      </w:r>
    </w:p>
    <w:p w:rsidR="00F93660" w:rsidRPr="00F93660" w:rsidRDefault="00F93660" w:rsidP="00FD03A9">
      <w:pPr>
        <w:shd w:val="clear" w:color="auto" w:fill="FFFFFF"/>
        <w:spacing w:before="72" w:after="75" w:line="336" w:lineRule="atLeast"/>
        <w:jc w:val="center"/>
        <w:rPr>
          <w:rFonts w:ascii="Times New Roman" w:eastAsia="Times New Roman" w:hAnsi="Times New Roman" w:cs="Times New Roman"/>
          <w:bCs/>
          <w:sz w:val="24"/>
          <w:szCs w:val="24"/>
          <w:lang w:val="ru-RU"/>
        </w:rPr>
      </w:pPr>
      <w:r w:rsidRPr="00F93660">
        <w:rPr>
          <w:rFonts w:ascii="Times New Roman" w:eastAsia="Times New Roman" w:hAnsi="Times New Roman" w:cs="Times New Roman"/>
          <w:bCs/>
          <w:sz w:val="24"/>
          <w:szCs w:val="24"/>
          <w:lang w:val="ru-RU"/>
        </w:rPr>
        <w:t>Каждая работа оценивается в 5 баллов</w:t>
      </w:r>
    </w:p>
    <w:p w:rsidR="008D3B61" w:rsidRPr="005D36C1" w:rsidRDefault="008D3B61" w:rsidP="008D3B61">
      <w:pPr>
        <w:shd w:val="clear" w:color="auto" w:fill="FFFFFF"/>
        <w:spacing w:before="72" w:after="75" w:line="336" w:lineRule="atLeast"/>
        <w:jc w:val="center"/>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Yazılma forması</w:t>
      </w:r>
    </w:p>
    <w:p w:rsidR="008D3B61" w:rsidRPr="005D36C1" w:rsidRDefault="008D3B61" w:rsidP="008D3B61">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5D36C1">
        <w:rPr>
          <w:rFonts w:ascii="Times New Roman" w:eastAsia="Times New Roman" w:hAnsi="Times New Roman" w:cs="Times New Roman"/>
          <w:b/>
          <w:bCs/>
          <w:color w:val="000000" w:themeColor="text1"/>
          <w:sz w:val="24"/>
          <w:szCs w:val="24"/>
          <w:lang w:val="az-Latn-AZ"/>
        </w:rPr>
        <w:t>Məlumatların</w:t>
      </w:r>
      <w:r w:rsidRPr="005D36C1">
        <w:rPr>
          <w:rFonts w:ascii="Times New Roman" w:eastAsia="Times New Roman" w:hAnsi="Times New Roman" w:cs="Times New Roman"/>
          <w:b/>
          <w:bCs/>
          <w:color w:val="FF0000"/>
          <w:sz w:val="24"/>
          <w:szCs w:val="24"/>
          <w:lang w:val="az-Latn-AZ"/>
        </w:rPr>
        <w:t xml:space="preserve"> </w:t>
      </w:r>
      <w:r w:rsidRPr="005D36C1">
        <w:rPr>
          <w:rFonts w:ascii="Times New Roman" w:eastAsia="Times New Roman" w:hAnsi="Times New Roman" w:cs="Times New Roman"/>
          <w:b/>
          <w:bCs/>
          <w:sz w:val="24"/>
          <w:szCs w:val="24"/>
          <w:lang w:val="az-Latn-AZ"/>
        </w:rPr>
        <w:t>aktuallığı və keyfiyyəti.</w:t>
      </w:r>
      <w:r w:rsidRPr="005D36C1">
        <w:rPr>
          <w:rFonts w:ascii="Times New Roman" w:eastAsia="Times New Roman" w:hAnsi="Times New Roman" w:cs="Times New Roman"/>
          <w:sz w:val="24"/>
          <w:szCs w:val="24"/>
          <w:lang w:val="az-Latn-AZ"/>
        </w:rPr>
        <w:t xml:space="preserve"> Seçdiyiniz ölkədə/regionda səhiyyə və sağlamlıqla bağlı inkişaf/vəziyyət sahəsində situasiyanı təsvir etmək üçün təqdim etdiyiniz məlumatların maksimum aktual, tam və dəqiq olduğundan əmin olun. Verilənləri diqqətlə seçin, verilənləri dəqiq təsvir edin və mətndə onlara istinad edin. Seçiminizi əsaslandırın və bunun vacib olduğunu necə başa düşdüyünüzü göstərin.</w:t>
      </w:r>
    </w:p>
    <w:p w:rsidR="008D3B61" w:rsidRPr="005D36C1" w:rsidRDefault="008D3B61" w:rsidP="008D3B61">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5D36C1">
        <w:rPr>
          <w:rFonts w:ascii="Times New Roman" w:eastAsia="Times New Roman" w:hAnsi="Times New Roman" w:cs="Times New Roman"/>
          <w:b/>
          <w:bCs/>
          <w:sz w:val="24"/>
          <w:szCs w:val="24"/>
          <w:lang w:val="az-Latn-AZ"/>
        </w:rPr>
        <w:t>Analiz və əsaslandırma.</w:t>
      </w:r>
      <w:r w:rsidRPr="005D36C1">
        <w:rPr>
          <w:rFonts w:ascii="Times New Roman" w:eastAsia="Times New Roman" w:hAnsi="Times New Roman" w:cs="Times New Roman"/>
          <w:sz w:val="24"/>
          <w:szCs w:val="24"/>
          <w:lang w:val="az-Latn-AZ"/>
        </w:rPr>
        <w:t xml:space="preserve"> Seçdiyiniz ölkədə/regionda sağlamlıqla bağlı situasiyanın analizinin keyfiyyəti necədir? Sağlamlığa/problemə təsir göstərən geniş spektrli amillərdən istifadə edin, habelə, yerli və qlobal təsirləri nəzərə alın. Oxuduqlarınızın təsvirindən kənara çıxan yaradıcı və analitik düşüncə tərzi nümayiş etdirin.</w:t>
      </w:r>
    </w:p>
    <w:p w:rsidR="008D3B61" w:rsidRPr="005D36C1" w:rsidRDefault="008D3B61" w:rsidP="008D3B61">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5D36C1">
        <w:rPr>
          <w:rFonts w:ascii="Times New Roman" w:eastAsia="Times New Roman" w:hAnsi="Times New Roman" w:cs="Times New Roman"/>
          <w:b/>
          <w:bCs/>
          <w:sz w:val="24"/>
          <w:szCs w:val="24"/>
          <w:lang w:val="az-Latn-AZ"/>
        </w:rPr>
        <w:t>Ədəbiyyatın tədqiqi və istifadəsi</w:t>
      </w:r>
      <w:r w:rsidRPr="005D36C1">
        <w:rPr>
          <w:rFonts w:ascii="Times New Roman" w:eastAsia="Times New Roman" w:hAnsi="Times New Roman" w:cs="Times New Roman"/>
          <w:sz w:val="24"/>
          <w:szCs w:val="24"/>
          <w:lang w:val="az-Latn-AZ"/>
        </w:rPr>
        <w:t>. Qiymətləndirmənin əsasını təşkil edən nəşr olunan ədəbiyyat nə dərəcədə keyfiyyətli və lazımı qaydadadır? Hansı məhdudlaşdırıcı amillərlə qarşılaşdınız? Mövcud məlumatlardan, nəzəriyyədən və digər mütəxəssislərin fikirlərindən istifadə edin. Əsas anlayışları aydın şəkildə təsvir edin. Fənn üçün təqdim olunmuş ədəbiyyatdan kənara çıxın. Mövzunuza aid lazım olan bütün termin və anlayışlardan düzgün istifadə edin.</w:t>
      </w:r>
    </w:p>
    <w:p w:rsidR="008D3B61" w:rsidRPr="005D36C1" w:rsidRDefault="008D3B61" w:rsidP="008D3B61">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5D36C1">
        <w:rPr>
          <w:rFonts w:ascii="Times New Roman" w:eastAsia="Times New Roman" w:hAnsi="Times New Roman" w:cs="Times New Roman"/>
          <w:b/>
          <w:bCs/>
          <w:sz w:val="24"/>
          <w:szCs w:val="24"/>
          <w:lang w:val="az-Latn-AZ"/>
        </w:rPr>
        <w:t>İşin strukturu və təqdimatı.</w:t>
      </w:r>
      <w:r w:rsidRPr="005D36C1">
        <w:rPr>
          <w:rFonts w:ascii="Times New Roman" w:eastAsia="Times New Roman" w:hAnsi="Times New Roman" w:cs="Times New Roman"/>
          <w:sz w:val="24"/>
          <w:szCs w:val="24"/>
          <w:lang w:val="az-Latn-AZ"/>
        </w:rPr>
        <w:t xml:space="preserve"> İşi məntiqi qaydada izah edin və akademik yazı üçün uyğun olan aydın Azərbaycan/ingilis/rus dilində yazın. Bu struktura riayət edin: Giriş; Əsas fikir/əsas məna; Metodlar (əgər varsa); Tənqidi iradlar/tənqidi analiz; Nəticə; Yekun.  </w:t>
      </w:r>
    </w:p>
    <w:p w:rsidR="008D3B61" w:rsidRPr="005D36C1" w:rsidRDefault="008D3B61" w:rsidP="008D3B61">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5D36C1">
        <w:rPr>
          <w:rFonts w:ascii="Times New Roman" w:eastAsia="Times New Roman" w:hAnsi="Times New Roman" w:cs="Times New Roman"/>
          <w:b/>
          <w:bCs/>
          <w:sz w:val="24"/>
          <w:szCs w:val="24"/>
          <w:lang w:val="az-Latn-AZ"/>
        </w:rPr>
        <w:t>İstinadlar.</w:t>
      </w:r>
      <w:r w:rsidRPr="005D36C1">
        <w:rPr>
          <w:rFonts w:ascii="Times New Roman" w:eastAsia="Times New Roman" w:hAnsi="Times New Roman" w:cs="Times New Roman"/>
          <w:sz w:val="24"/>
          <w:szCs w:val="24"/>
          <w:lang w:val="az-Latn-AZ"/>
        </w:rPr>
        <w:t xml:space="preserve"> İşinizə lazımi və yüksək dürüstlüyə malik istinadların olduğundan əmin olun (istər resenziyalı jurnal, istərsə də digər yazılı və ya onlayn mənbələr olsun). "Ağ" və "boz" ədəbiyyatdan istifadə edin. Sitat </w:t>
      </w:r>
      <w:r w:rsidRPr="005D36C1">
        <w:rPr>
          <w:rFonts w:ascii="Times New Roman" w:eastAsia="Times New Roman" w:hAnsi="Times New Roman" w:cs="Times New Roman"/>
          <w:sz w:val="24"/>
          <w:szCs w:val="24"/>
          <w:lang w:val="az-Latn-AZ"/>
        </w:rPr>
        <w:lastRenderedPageBreak/>
        <w:t>gətirdikdə, APA və ya Vancouver üslubundan istifadə edin (birbaşa saytdakı mətnə istinad olacaq və orada hər iki metodun təsviri veriləcək).</w:t>
      </w:r>
    </w:p>
    <w:p w:rsidR="008D3B61" w:rsidRPr="005D36C1" w:rsidRDefault="008D3B61" w:rsidP="008D3B61">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5D36C1" w:rsidRPr="00901BB8" w:rsidRDefault="00F93660" w:rsidP="005D36C1">
      <w:pPr>
        <w:shd w:val="clear" w:color="auto" w:fill="FFFFFF"/>
        <w:spacing w:before="72" w:after="75" w:line="336" w:lineRule="atLeast"/>
        <w:rPr>
          <w:rFonts w:ascii="Times New Roman" w:hAnsi="Times New Roman" w:cs="Times New Roman"/>
          <w:b/>
          <w:bCs/>
          <w:sz w:val="24"/>
          <w:szCs w:val="24"/>
          <w:lang w:val="az-Latn-AZ"/>
        </w:rPr>
      </w:pPr>
      <w:r w:rsidRPr="00337369">
        <w:rPr>
          <w:rFonts w:ascii="Times New Roman" w:hAnsi="Times New Roman" w:cs="Times New Roman"/>
          <w:b/>
          <w:bCs/>
          <w:sz w:val="24"/>
          <w:szCs w:val="24"/>
          <w:lang w:val="az-Latn-AZ"/>
        </w:rPr>
        <w:t xml:space="preserve">                                                 </w:t>
      </w:r>
      <w:r>
        <w:rPr>
          <w:rFonts w:ascii="Times New Roman" w:hAnsi="Times New Roman" w:cs="Times New Roman"/>
          <w:b/>
          <w:bCs/>
          <w:sz w:val="24"/>
          <w:szCs w:val="24"/>
          <w:lang w:val="ru-RU"/>
        </w:rPr>
        <w:t xml:space="preserve">1 </w:t>
      </w:r>
      <w:r w:rsidR="005D36C1" w:rsidRPr="005D36C1">
        <w:rPr>
          <w:rFonts w:ascii="Times New Roman" w:hAnsi="Times New Roman" w:cs="Times New Roman"/>
          <w:b/>
          <w:bCs/>
          <w:sz w:val="24"/>
          <w:szCs w:val="24"/>
          <w:lang w:val="ru-RU"/>
        </w:rPr>
        <w:t>О</w:t>
      </w:r>
      <w:r w:rsidR="005D36C1" w:rsidRPr="00901BB8">
        <w:rPr>
          <w:rFonts w:ascii="Times New Roman" w:hAnsi="Times New Roman" w:cs="Times New Roman"/>
          <w:b/>
          <w:bCs/>
          <w:sz w:val="24"/>
          <w:szCs w:val="24"/>
          <w:lang w:val="az-Latn-AZ"/>
        </w:rPr>
        <w:t xml:space="preserve">сновные </w:t>
      </w:r>
      <w:r w:rsidR="005D36C1" w:rsidRPr="005D36C1">
        <w:rPr>
          <w:rFonts w:ascii="Times New Roman" w:hAnsi="Times New Roman" w:cs="Times New Roman"/>
          <w:b/>
          <w:bCs/>
          <w:sz w:val="24"/>
          <w:szCs w:val="24"/>
          <w:lang w:val="ru-RU"/>
        </w:rPr>
        <w:t>т</w:t>
      </w:r>
      <w:r w:rsidR="005D36C1" w:rsidRPr="00901BB8">
        <w:rPr>
          <w:rFonts w:ascii="Times New Roman" w:hAnsi="Times New Roman" w:cs="Times New Roman"/>
          <w:b/>
          <w:bCs/>
          <w:sz w:val="24"/>
          <w:szCs w:val="24"/>
          <w:lang w:val="az-Latn-AZ"/>
        </w:rPr>
        <w:t>емы</w:t>
      </w:r>
      <w:r w:rsidR="005D36C1" w:rsidRPr="005D36C1">
        <w:rPr>
          <w:rFonts w:ascii="Times New Roman" w:hAnsi="Times New Roman" w:cs="Times New Roman"/>
          <w:b/>
          <w:bCs/>
          <w:sz w:val="24"/>
          <w:szCs w:val="24"/>
          <w:lang w:val="ru-RU"/>
        </w:rPr>
        <w:t xml:space="preserve"> </w:t>
      </w:r>
      <w:r w:rsidR="005D36C1" w:rsidRPr="00901BB8">
        <w:rPr>
          <w:rFonts w:ascii="Times New Roman" w:hAnsi="Times New Roman" w:cs="Times New Roman"/>
          <w:b/>
          <w:bCs/>
          <w:sz w:val="24"/>
          <w:szCs w:val="24"/>
          <w:lang w:val="az-Latn-AZ"/>
        </w:rPr>
        <w:t>проекта</w:t>
      </w:r>
    </w:p>
    <w:p w:rsidR="005D36C1" w:rsidRPr="005D36C1" w:rsidRDefault="005D36C1" w:rsidP="005D36C1">
      <w:pPr>
        <w:shd w:val="clear" w:color="auto" w:fill="FFFFFF"/>
        <w:spacing w:before="72" w:after="75" w:line="336" w:lineRule="atLeast"/>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1. Алкалоиды - физико-химические свойства, методы идентификации и количественного определения, методы хроматографического анализа, относящиеся к ним.</w:t>
      </w:r>
    </w:p>
    <w:p w:rsidR="005D36C1" w:rsidRPr="005D36C1" w:rsidRDefault="005D36C1" w:rsidP="005D36C1">
      <w:pPr>
        <w:shd w:val="clear" w:color="auto" w:fill="FFFFFF"/>
        <w:spacing w:before="72" w:after="75" w:line="336" w:lineRule="atLeast"/>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2. Лекарственные растения, содержащие настоящие алкалоиды - их ботанические свойства, химический состав, лекарственное сырье, применение в медицине.</w:t>
      </w:r>
    </w:p>
    <w:p w:rsidR="005D36C1" w:rsidRPr="005D36C1" w:rsidRDefault="005D36C1" w:rsidP="005D36C1">
      <w:pPr>
        <w:shd w:val="clear" w:color="auto" w:fill="FFFFFF"/>
        <w:spacing w:before="72" w:after="75" w:line="336" w:lineRule="atLeast"/>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3. Лекарственные растения, содержащие псевдоалкалоиды - их ботанические свойства, химический состав, лекарственное сырье, применение в медицине.</w:t>
      </w:r>
    </w:p>
    <w:p w:rsidR="005D36C1" w:rsidRPr="005D36C1" w:rsidRDefault="005D36C1" w:rsidP="005D36C1">
      <w:pPr>
        <w:shd w:val="clear" w:color="auto" w:fill="FFFFFF"/>
        <w:spacing w:before="72" w:after="75" w:line="336" w:lineRule="atLeast"/>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4. Лекарственные растения, содержащие алкалоиды, производные индола и изохинолина - их ботанические свойства, химический состав, лекарственное сырье, применение в медицине.</w:t>
      </w:r>
    </w:p>
    <w:p w:rsidR="008D3B61" w:rsidRDefault="005D36C1" w:rsidP="005D36C1">
      <w:pPr>
        <w:shd w:val="clear" w:color="auto" w:fill="FFFFFF"/>
        <w:spacing w:before="72" w:after="75" w:line="336" w:lineRule="atLeast"/>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5. Лекарственные растения, содержащие алкалоиды, производные пирролизидина и хинолизидина - их ботанические свойства, химический состав, лекарственное сырье, применение в медицине.</w:t>
      </w:r>
    </w:p>
    <w:p w:rsidR="00FD03A9" w:rsidRPr="005D36C1" w:rsidRDefault="00FD03A9" w:rsidP="005D36C1">
      <w:pPr>
        <w:shd w:val="clear" w:color="auto" w:fill="FFFFFF"/>
        <w:spacing w:before="72" w:after="75" w:line="336" w:lineRule="atLeast"/>
        <w:rPr>
          <w:rFonts w:ascii="Times New Roman" w:eastAsia="Times New Roman" w:hAnsi="Times New Roman" w:cs="Times New Roman"/>
          <w:sz w:val="24"/>
          <w:szCs w:val="24"/>
          <w:lang w:val="az-Latn-AZ"/>
        </w:rPr>
      </w:pPr>
    </w:p>
    <w:p w:rsidR="008D3B61" w:rsidRPr="005D36C1" w:rsidRDefault="008D3B61" w:rsidP="00FD03A9">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lang w:val="az-Latn-AZ"/>
        </w:rPr>
        <w:t>Layihə əsaslı qiymətləndirmə şkalası</w:t>
      </w:r>
    </w:p>
    <w:tbl>
      <w:tblPr>
        <w:tblStyle w:val="PlainTable11"/>
        <w:tblW w:w="0" w:type="auto"/>
        <w:tblLook w:val="04A0"/>
      </w:tblPr>
      <w:tblGrid>
        <w:gridCol w:w="1584"/>
        <w:gridCol w:w="2216"/>
        <w:gridCol w:w="1698"/>
        <w:gridCol w:w="2617"/>
        <w:gridCol w:w="1455"/>
        <w:gridCol w:w="1756"/>
      </w:tblGrid>
      <w:tr w:rsidR="008D3B61" w:rsidRPr="005D36C1" w:rsidTr="006D745D">
        <w:trPr>
          <w:cnfStyle w:val="100000000000"/>
          <w:trHeight w:val="821"/>
        </w:trPr>
        <w:tc>
          <w:tcPr>
            <w:cnfStyle w:val="001000000000"/>
            <w:tcW w:w="1465" w:type="dxa"/>
          </w:tcPr>
          <w:p w:rsidR="008D3B61" w:rsidRPr="005D36C1" w:rsidRDefault="008D3B61" w:rsidP="006D745D">
            <w:pPr>
              <w:spacing w:before="72" w:after="75" w:line="336" w:lineRule="atLeast"/>
              <w:jc w:val="center"/>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lang w:val="az-Latn-AZ"/>
              </w:rPr>
              <w:t>Meyar</w:t>
            </w:r>
          </w:p>
        </w:tc>
        <w:tc>
          <w:tcPr>
            <w:tcW w:w="2039" w:type="dxa"/>
          </w:tcPr>
          <w:p w:rsidR="008D3B61" w:rsidRPr="005D36C1" w:rsidRDefault="008D3B61" w:rsidP="006D745D">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lang w:val="az-Latn-AZ"/>
              </w:rPr>
              <w:t>Üzərində işləməli</w:t>
            </w:r>
          </w:p>
        </w:tc>
        <w:tc>
          <w:tcPr>
            <w:tcW w:w="1570" w:type="dxa"/>
          </w:tcPr>
          <w:p w:rsidR="008D3B61" w:rsidRPr="005D36C1" w:rsidRDefault="008D3B61" w:rsidP="006D745D">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lang w:val="az-Latn-AZ"/>
              </w:rPr>
              <w:t>Fikiri inkişaf etdirməlı</w:t>
            </w:r>
          </w:p>
        </w:tc>
        <w:tc>
          <w:tcPr>
            <w:tcW w:w="2404" w:type="dxa"/>
          </w:tcPr>
          <w:p w:rsidR="008D3B61" w:rsidRPr="005D36C1" w:rsidRDefault="008D3B61" w:rsidP="006D745D">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rPr>
              <w:t>Kafi</w:t>
            </w:r>
          </w:p>
        </w:tc>
        <w:tc>
          <w:tcPr>
            <w:tcW w:w="1532" w:type="dxa"/>
          </w:tcPr>
          <w:p w:rsidR="008D3B61" w:rsidRPr="005D36C1" w:rsidRDefault="008D3B61" w:rsidP="006D745D">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lang w:val="az-Latn-AZ"/>
              </w:rPr>
              <w:t>Yaxşı</w:t>
            </w:r>
          </w:p>
        </w:tc>
        <w:tc>
          <w:tcPr>
            <w:tcW w:w="1671" w:type="dxa"/>
          </w:tcPr>
          <w:p w:rsidR="008D3B61" w:rsidRPr="005D36C1" w:rsidRDefault="008D3B61" w:rsidP="006D745D">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lang w:val="az-Latn-AZ"/>
              </w:rPr>
              <w:t>Əla</w:t>
            </w:r>
          </w:p>
        </w:tc>
      </w:tr>
      <w:tr w:rsidR="008D3B61" w:rsidRPr="005D36C1" w:rsidTr="006D745D">
        <w:trPr>
          <w:cnfStyle w:val="000000100000"/>
          <w:trHeight w:val="3237"/>
        </w:trPr>
        <w:tc>
          <w:tcPr>
            <w:cnfStyle w:val="001000000000"/>
            <w:tcW w:w="1465" w:type="dxa"/>
          </w:tcPr>
          <w:p w:rsidR="008D3B61" w:rsidRPr="005D36C1" w:rsidRDefault="008D3B61" w:rsidP="006D745D">
            <w:pPr>
              <w:spacing w:before="72" w:after="75" w:line="336" w:lineRule="atLeast"/>
              <w:jc w:val="center"/>
              <w:rPr>
                <w:rFonts w:ascii="Times New Roman" w:eastAsia="Times New Roman" w:hAnsi="Times New Roman" w:cs="Times New Roman"/>
                <w:sz w:val="24"/>
                <w:szCs w:val="24"/>
                <w:lang w:val="az-Latn-AZ"/>
              </w:rPr>
            </w:pPr>
            <w:r w:rsidRPr="005D36C1">
              <w:rPr>
                <w:rFonts w:ascii="Times New Roman" w:eastAsia="Times New Roman" w:hAnsi="Times New Roman" w:cs="Times New Roman"/>
                <w:color w:val="000000" w:themeColor="text1"/>
                <w:sz w:val="24"/>
                <w:szCs w:val="24"/>
                <w:lang w:val="az-Latn-AZ"/>
              </w:rPr>
              <w:t xml:space="preserve">Məlumatların </w:t>
            </w:r>
            <w:r w:rsidRPr="005D36C1">
              <w:rPr>
                <w:rFonts w:ascii="Times New Roman" w:eastAsia="Times New Roman" w:hAnsi="Times New Roman" w:cs="Times New Roman"/>
                <w:sz w:val="24"/>
                <w:szCs w:val="24"/>
                <w:lang w:val="az-Latn-AZ"/>
              </w:rPr>
              <w:t>aktuallığı və keyfiyyəti</w:t>
            </w:r>
          </w:p>
        </w:tc>
        <w:tc>
          <w:tcPr>
            <w:tcW w:w="2039"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Mövzunu əhatə etmir.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Məlumatda mühüm nöqsanlar. Məlumatların ciddi şəkildə yanlış təsviri.</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1 bal</w:t>
            </w:r>
          </w:p>
        </w:tc>
        <w:tc>
          <w:tcPr>
            <w:tcW w:w="1570"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Mövzunun bəzi hissələrini əhatə edir.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Məlumatda bəzi əsas nöqsanlar və məlumatların yanlış təsviri.</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2 bal</w:t>
            </w:r>
          </w:p>
        </w:tc>
        <w:tc>
          <w:tcPr>
            <w:tcW w:w="2404" w:type="dxa"/>
          </w:tcPr>
          <w:p w:rsidR="008D3B61" w:rsidRPr="005D36C1" w:rsidRDefault="008D3B61" w:rsidP="006D745D">
            <w:pPr>
              <w:spacing w:before="72" w:after="75" w:line="240" w:lineRule="auto"/>
              <w:cnfStyle w:val="000000100000"/>
              <w:rPr>
                <w:rFonts w:ascii="Times New Roman" w:eastAsia="Times New Roman" w:hAnsi="Times New Roman" w:cs="Times New Roman"/>
                <w:color w:val="000000" w:themeColor="text1"/>
                <w:sz w:val="24"/>
                <w:szCs w:val="24"/>
                <w:lang w:val="az-Latn-AZ"/>
              </w:rPr>
            </w:pPr>
            <w:r w:rsidRPr="005D36C1">
              <w:rPr>
                <w:rFonts w:ascii="Times New Roman" w:eastAsia="Times New Roman" w:hAnsi="Times New Roman" w:cs="Times New Roman"/>
                <w:color w:val="000000" w:themeColor="text1"/>
                <w:sz w:val="24"/>
                <w:szCs w:val="24"/>
                <w:lang w:val="az-Latn-AZ"/>
              </w:rPr>
              <w:t>Mövzunu əhatə edir. Məlumatda bəzi kiçik nöqsanlar var. Məlumatlar əsasən düzgün şərh olunur.</w:t>
            </w:r>
          </w:p>
          <w:p w:rsidR="008D3B61" w:rsidRPr="005D36C1" w:rsidRDefault="008D3B61" w:rsidP="006D745D">
            <w:pPr>
              <w:spacing w:before="72" w:after="75" w:line="240" w:lineRule="auto"/>
              <w:cnfStyle w:val="000000100000"/>
              <w:rPr>
                <w:rFonts w:ascii="Times New Roman" w:eastAsia="Times New Roman" w:hAnsi="Times New Roman" w:cs="Times New Roman"/>
                <w:color w:val="000000" w:themeColor="text1"/>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color w:val="000000" w:themeColor="text1"/>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color w:val="000000" w:themeColor="text1"/>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color w:val="000000" w:themeColor="text1"/>
                <w:sz w:val="24"/>
                <w:szCs w:val="24"/>
                <w:lang w:val="az-Latn-AZ"/>
              </w:rPr>
            </w:pPr>
            <w:r w:rsidRPr="005D36C1">
              <w:rPr>
                <w:rFonts w:ascii="Times New Roman" w:eastAsia="Times New Roman" w:hAnsi="Times New Roman" w:cs="Times New Roman"/>
                <w:color w:val="000000" w:themeColor="text1"/>
                <w:sz w:val="24"/>
                <w:szCs w:val="24"/>
                <w:lang w:val="az-Latn-AZ"/>
              </w:rPr>
              <w:t>3 bal</w:t>
            </w:r>
          </w:p>
        </w:tc>
        <w:tc>
          <w:tcPr>
            <w:tcW w:w="1532" w:type="dxa"/>
          </w:tcPr>
          <w:p w:rsidR="008D3B61" w:rsidRPr="005D36C1" w:rsidRDefault="008D3B61" w:rsidP="006D745D">
            <w:pPr>
              <w:spacing w:before="72" w:after="75" w:line="240" w:lineRule="auto"/>
              <w:cnfStyle w:val="000000100000"/>
              <w:rPr>
                <w:rFonts w:ascii="Times New Roman" w:eastAsia="Times New Roman" w:hAnsi="Times New Roman" w:cs="Times New Roman"/>
                <w:color w:val="000000" w:themeColor="text1"/>
                <w:sz w:val="24"/>
                <w:szCs w:val="24"/>
                <w:lang w:val="az-Latn-AZ"/>
              </w:rPr>
            </w:pPr>
            <w:r w:rsidRPr="005D36C1">
              <w:rPr>
                <w:rFonts w:ascii="Times New Roman" w:eastAsia="Times New Roman" w:hAnsi="Times New Roman" w:cs="Times New Roman"/>
                <w:color w:val="000000" w:themeColor="text1"/>
                <w:sz w:val="24"/>
                <w:szCs w:val="24"/>
                <w:lang w:val="az-Latn-AZ"/>
              </w:rPr>
              <w:t>Mövzunun əsas aspektlərinə toxunur. Məlumatda bir neçə boşluq. Məlumatlar yaxşı şərh olunur.</w:t>
            </w:r>
          </w:p>
          <w:p w:rsidR="008D3B61" w:rsidRPr="005D36C1" w:rsidRDefault="008D3B61" w:rsidP="006D745D">
            <w:pPr>
              <w:spacing w:before="72" w:after="75" w:line="240" w:lineRule="auto"/>
              <w:cnfStyle w:val="000000100000"/>
              <w:rPr>
                <w:rFonts w:ascii="Times New Roman" w:eastAsia="Times New Roman" w:hAnsi="Times New Roman" w:cs="Times New Roman"/>
                <w:color w:val="000000" w:themeColor="text1"/>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color w:val="000000" w:themeColor="text1"/>
                <w:sz w:val="24"/>
                <w:szCs w:val="24"/>
                <w:lang w:val="az-Latn-AZ"/>
              </w:rPr>
            </w:pPr>
            <w:r w:rsidRPr="005D36C1">
              <w:rPr>
                <w:rFonts w:ascii="Times New Roman" w:eastAsia="Times New Roman" w:hAnsi="Times New Roman" w:cs="Times New Roman"/>
                <w:color w:val="000000" w:themeColor="text1"/>
                <w:sz w:val="24"/>
                <w:szCs w:val="24"/>
                <w:lang w:val="az-Latn-AZ"/>
              </w:rPr>
              <w:t>4 bal</w:t>
            </w:r>
          </w:p>
        </w:tc>
        <w:tc>
          <w:tcPr>
            <w:tcW w:w="1671" w:type="dxa"/>
          </w:tcPr>
          <w:p w:rsidR="008D3B61" w:rsidRPr="005D36C1" w:rsidRDefault="008D3B61" w:rsidP="006D745D">
            <w:pPr>
              <w:spacing w:before="72" w:after="75" w:line="240" w:lineRule="auto"/>
              <w:cnfStyle w:val="000000100000"/>
              <w:rPr>
                <w:rFonts w:ascii="Times New Roman" w:eastAsia="Times New Roman" w:hAnsi="Times New Roman" w:cs="Times New Roman"/>
                <w:color w:val="000000" w:themeColor="text1"/>
                <w:sz w:val="24"/>
                <w:szCs w:val="24"/>
                <w:lang w:val="az-Latn-AZ"/>
              </w:rPr>
            </w:pPr>
            <w:r w:rsidRPr="005D36C1">
              <w:rPr>
                <w:rFonts w:ascii="Times New Roman" w:eastAsia="Times New Roman" w:hAnsi="Times New Roman" w:cs="Times New Roman"/>
                <w:color w:val="000000" w:themeColor="text1"/>
                <w:sz w:val="24"/>
                <w:szCs w:val="24"/>
                <w:lang w:val="az-Latn-AZ"/>
              </w:rPr>
              <w:t>Mövzunun bütün aspektlərini hərtərəfli əhatə edir. Bütün müvafiq məlumatlar tapşırığa daxil edilmişdir. Məlumatlar yaxşı təhlil edilir və düzgün şərh olunur.</w:t>
            </w:r>
          </w:p>
          <w:p w:rsidR="008D3B61" w:rsidRPr="005D36C1" w:rsidRDefault="008D3B61" w:rsidP="006D745D">
            <w:pPr>
              <w:spacing w:before="72" w:after="75" w:line="240" w:lineRule="auto"/>
              <w:cnfStyle w:val="000000100000"/>
              <w:rPr>
                <w:rFonts w:ascii="Times New Roman" w:eastAsia="Times New Roman" w:hAnsi="Times New Roman" w:cs="Times New Roman"/>
                <w:color w:val="000000" w:themeColor="text1"/>
                <w:sz w:val="24"/>
                <w:szCs w:val="24"/>
                <w:lang w:val="az-Latn-AZ"/>
              </w:rPr>
            </w:pPr>
            <w:r w:rsidRPr="005D36C1">
              <w:rPr>
                <w:rFonts w:ascii="Times New Roman" w:eastAsia="Times New Roman" w:hAnsi="Times New Roman" w:cs="Times New Roman"/>
                <w:color w:val="000000" w:themeColor="text1"/>
                <w:sz w:val="24"/>
                <w:szCs w:val="24"/>
                <w:lang w:val="az-Latn-AZ"/>
              </w:rPr>
              <w:t>5 bal</w:t>
            </w:r>
          </w:p>
        </w:tc>
      </w:tr>
      <w:tr w:rsidR="008D3B61" w:rsidRPr="005D36C1" w:rsidTr="006D745D">
        <w:trPr>
          <w:trHeight w:val="4760"/>
        </w:trPr>
        <w:tc>
          <w:tcPr>
            <w:cnfStyle w:val="001000000000"/>
            <w:tcW w:w="1465" w:type="dxa"/>
          </w:tcPr>
          <w:p w:rsidR="008D3B61" w:rsidRPr="005D36C1" w:rsidRDefault="008D3B61" w:rsidP="006D745D">
            <w:pPr>
              <w:spacing w:before="72" w:after="75" w:line="336" w:lineRule="atLeast"/>
              <w:jc w:val="center"/>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lastRenderedPageBreak/>
              <w:t>Analiz və əsaslandırma</w:t>
            </w:r>
          </w:p>
        </w:tc>
        <w:tc>
          <w:tcPr>
            <w:tcW w:w="2039" w:type="dxa"/>
          </w:tcPr>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Əsaslandırmada ciddi səhvlər var. Analiz çox zəifdir və ya yoxdur. Orijinal müşahidələr yoxdur.</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1 bal</w:t>
            </w:r>
          </w:p>
        </w:tc>
        <w:tc>
          <w:tcPr>
            <w:tcW w:w="1570" w:type="dxa"/>
          </w:tcPr>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Əsaslandırmada bəzi səhvlər var. Zəif analiz aparılıb. Az sayda orijinal müşahidə mövcuddur.</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2 bal</w:t>
            </w:r>
          </w:p>
        </w:tc>
        <w:tc>
          <w:tcPr>
            <w:tcW w:w="2404" w:type="dxa"/>
          </w:tcPr>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Verilənlərin/məlumatların güclü və zəif tərəflərini əsaslandırır.</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Analiz əsaslıdır</w:t>
            </w:r>
            <w:r w:rsidRPr="005D36C1">
              <w:rPr>
                <w:rFonts w:ascii="Times New Roman" w:eastAsia="Times New Roman" w:hAnsi="Times New Roman" w:cs="Times New Roman"/>
                <w:color w:val="FF0000"/>
                <w:sz w:val="24"/>
                <w:szCs w:val="24"/>
                <w:lang w:val="az-Latn-AZ"/>
              </w:rPr>
              <w:t xml:space="preserve"> </w:t>
            </w:r>
            <w:r w:rsidRPr="005D36C1">
              <w:rPr>
                <w:rFonts w:ascii="Times New Roman" w:eastAsia="Times New Roman" w:hAnsi="Times New Roman" w:cs="Times New Roman"/>
                <w:sz w:val="24"/>
                <w:szCs w:val="24"/>
                <w:lang w:val="az-Latn-AZ"/>
              </w:rPr>
              <w:t>və bəzi sübutlarla dəstəklənir. Bəzi orijinal müşahidələr qeyd edilir.</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3 bal</w:t>
            </w:r>
          </w:p>
        </w:tc>
        <w:tc>
          <w:tcPr>
            <w:tcW w:w="1532" w:type="dxa"/>
          </w:tcPr>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Analiz yaxşı əsaslandırılıb və bir neçə müvafiq sübutlarla dəstəklənir. Yaxşı sintez edilmişdir və ardıcıl arqument və sübutlar mövcuddur.</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Yeni müşahidələr və orijinal düşüncə nümayış edir .</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4 bal</w:t>
            </w:r>
          </w:p>
        </w:tc>
        <w:tc>
          <w:tcPr>
            <w:tcW w:w="1671" w:type="dxa"/>
          </w:tcPr>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Sübut və arqumentlər geniş istifadə edilib, tənqidi qiymətləndirilib. Güclü, vahid</w:t>
            </w:r>
            <w:r w:rsidRPr="005D36C1">
              <w:rPr>
                <w:rFonts w:ascii="Times New Roman" w:eastAsia="Times New Roman" w:hAnsi="Times New Roman" w:cs="Times New Roman"/>
                <w:color w:val="FF0000"/>
                <w:sz w:val="24"/>
                <w:szCs w:val="24"/>
                <w:lang w:val="az-Latn-AZ"/>
              </w:rPr>
              <w:t xml:space="preserve"> </w:t>
            </w:r>
            <w:r w:rsidRPr="005D36C1">
              <w:rPr>
                <w:rFonts w:ascii="Times New Roman" w:eastAsia="Times New Roman" w:hAnsi="Times New Roman" w:cs="Times New Roman"/>
                <w:sz w:val="24"/>
                <w:szCs w:val="24"/>
                <w:lang w:val="az-Latn-AZ"/>
              </w:rPr>
              <w:t>arqument sübutlarla dəstəklənir. Orijinal və yeni müşahidələr nümayış edir.</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ru-RU"/>
              </w:rPr>
            </w:pPr>
            <w:r w:rsidRPr="005D36C1">
              <w:rPr>
                <w:rFonts w:ascii="Times New Roman" w:eastAsia="Times New Roman" w:hAnsi="Times New Roman" w:cs="Times New Roman"/>
                <w:sz w:val="24"/>
                <w:szCs w:val="24"/>
                <w:lang w:val="az-Latn-AZ"/>
              </w:rPr>
              <w:t>5 bal</w:t>
            </w:r>
          </w:p>
        </w:tc>
      </w:tr>
      <w:tr w:rsidR="008D3B61" w:rsidRPr="005D36C1" w:rsidTr="006D745D">
        <w:trPr>
          <w:cnfStyle w:val="000000100000"/>
          <w:trHeight w:val="3769"/>
        </w:trPr>
        <w:tc>
          <w:tcPr>
            <w:cnfStyle w:val="001000000000"/>
            <w:tcW w:w="1465" w:type="dxa"/>
          </w:tcPr>
          <w:p w:rsidR="008D3B61" w:rsidRPr="005D36C1" w:rsidRDefault="008D3B61" w:rsidP="006D745D">
            <w:pPr>
              <w:spacing w:before="72" w:after="75" w:line="336" w:lineRule="atLeast"/>
              <w:jc w:val="center"/>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İşin strukturu və təqdimatı</w:t>
            </w:r>
          </w:p>
        </w:tc>
        <w:tc>
          <w:tcPr>
            <w:tcW w:w="2039"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1 bal</w:t>
            </w:r>
          </w:p>
        </w:tc>
        <w:tc>
          <w:tcPr>
            <w:tcW w:w="1570"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Tapşırıq müəyyən struktura malikdir. Giriş, bölmələr və nəticə bir-birindən ayrılıb. Bəzi məlumatlar zəif təşkil olunub,  məntiqi şəkildə qurulmuş fikirlər azdır.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2 bal</w:t>
            </w:r>
          </w:p>
        </w:tc>
        <w:tc>
          <w:tcPr>
            <w:tcW w:w="2404"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Tapşırıq strukturu ümumiyyətlə yaxşıdır. Giriş, bölmələr və nəticə bir-birindən ayrılıb. Məlumatların əksəriyyəti yaxşı təqdim edilib və ümumiyyətlə məntiqlidir.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3 bal</w:t>
            </w:r>
          </w:p>
        </w:tc>
        <w:tc>
          <w:tcPr>
            <w:tcW w:w="1532"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Tapşırıq yaxşı quruluşa malikdir. Aydın giriş, bölmələr və nəticə mövcuddur. Məlumat yaxşı təqdim edilib və məntiqlidir.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4 bal</w:t>
            </w:r>
          </w:p>
        </w:tc>
        <w:tc>
          <w:tcPr>
            <w:tcW w:w="1671"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 xml:space="preserve">Tapşırıq çox yaxşı qurulmuşdur. Aydın və yaxşı təşkil olunmuş giriş, bölmələr və nəticə izlənilir. Tapşırığın </w:t>
            </w:r>
            <w:r w:rsidRPr="005D36C1">
              <w:rPr>
                <w:rFonts w:ascii="Times New Roman" w:eastAsia="Times New Roman" w:hAnsi="Times New Roman" w:cs="Times New Roman"/>
                <w:color w:val="000000" w:themeColor="text1"/>
                <w:sz w:val="24"/>
                <w:szCs w:val="24"/>
                <w:lang w:val="az-Latn-AZ"/>
              </w:rPr>
              <w:t xml:space="preserve">strukuru </w:t>
            </w:r>
            <w:r w:rsidRPr="005D36C1">
              <w:rPr>
                <w:rFonts w:ascii="Times New Roman" w:eastAsia="Times New Roman" w:hAnsi="Times New Roman" w:cs="Times New Roman"/>
                <w:sz w:val="24"/>
                <w:szCs w:val="24"/>
                <w:lang w:val="az-Latn-AZ"/>
              </w:rPr>
              <w:t>məntiqlidir.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Nəşr edilmiş əsərə bənzəyir.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5 bal</w:t>
            </w:r>
          </w:p>
        </w:tc>
      </w:tr>
      <w:tr w:rsidR="008D3B61" w:rsidRPr="005D36C1" w:rsidTr="006D745D">
        <w:trPr>
          <w:trHeight w:val="3539"/>
        </w:trPr>
        <w:tc>
          <w:tcPr>
            <w:cnfStyle w:val="001000000000"/>
            <w:tcW w:w="1465" w:type="dxa"/>
          </w:tcPr>
          <w:p w:rsidR="008D3B61" w:rsidRPr="005D36C1" w:rsidRDefault="008D3B61" w:rsidP="006D745D">
            <w:pPr>
              <w:spacing w:before="72" w:after="75" w:line="336" w:lineRule="atLeast"/>
              <w:jc w:val="center"/>
              <w:rPr>
                <w:rFonts w:ascii="Times New Roman" w:eastAsia="Times New Roman" w:hAnsi="Times New Roman" w:cs="Times New Roman"/>
                <w:sz w:val="24"/>
                <w:szCs w:val="24"/>
                <w:lang w:val="ru-RU"/>
              </w:rPr>
            </w:pPr>
            <w:r w:rsidRPr="005D36C1">
              <w:rPr>
                <w:rFonts w:ascii="Times New Roman" w:eastAsia="Times New Roman" w:hAnsi="Times New Roman" w:cs="Times New Roman"/>
                <w:sz w:val="24"/>
                <w:szCs w:val="24"/>
                <w:lang w:val="az-Latn-AZ"/>
              </w:rPr>
              <w:t>Ədəbiyyatın tədqiqi və istifadəsi</w:t>
            </w:r>
          </w:p>
        </w:tc>
        <w:tc>
          <w:tcPr>
            <w:tcW w:w="2039" w:type="dxa"/>
          </w:tcPr>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Çox az (&lt;4) mənbə və istinadlar istifadə edilmişdir. Material yalnız bir mənbədən əldə edilir (məsələn, vebsaytlar, dərsliklər). Tənqidi yanaşma olmadan yalnız məlumat verilib.</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1 bal</w:t>
            </w:r>
          </w:p>
        </w:tc>
        <w:tc>
          <w:tcPr>
            <w:tcW w:w="1570" w:type="dxa"/>
          </w:tcPr>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 xml:space="preserve">İstifadə olunan az sayda (4-5) mənbə var. </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Material məhdud sayda mənbəni əhatə edir.</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2 bal</w:t>
            </w:r>
          </w:p>
        </w:tc>
        <w:tc>
          <w:tcPr>
            <w:tcW w:w="2404" w:type="dxa"/>
          </w:tcPr>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İstifadə olunan orta (6-9) sayda mənbə var. İstifadə olunan mənbələr növündə bəzi müxtəlifliklər qeyd edilir, xüsusən də resenziyalı jurnallardan məqalələr var.</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ru-RU"/>
              </w:rPr>
            </w:pPr>
            <w:r w:rsidRPr="005D36C1">
              <w:rPr>
                <w:rFonts w:ascii="Times New Roman" w:eastAsia="Times New Roman" w:hAnsi="Times New Roman" w:cs="Times New Roman"/>
                <w:sz w:val="24"/>
                <w:szCs w:val="24"/>
                <w:lang w:val="az-Latn-AZ"/>
              </w:rPr>
              <w:t>3 bal</w:t>
            </w:r>
          </w:p>
        </w:tc>
        <w:tc>
          <w:tcPr>
            <w:tcW w:w="1532" w:type="dxa"/>
          </w:tcPr>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Kifayət qədər çox mənbələr istifadə edilmişdir (10-11). İstinadlar müxtəlif mənbələrdən gəlir.</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4 bal</w:t>
            </w:r>
          </w:p>
        </w:tc>
        <w:tc>
          <w:tcPr>
            <w:tcW w:w="1671" w:type="dxa"/>
          </w:tcPr>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Çoxlu sayda mənbə var (11&gt;).</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 xml:space="preserve">Saytlar, məqalələr, hökumət hesabatları, dərsliklər və s. daxil olmaqla çoxlu sayda istinadlardan istifadə olunur. Tənqidi yanaşma nümayiş edir. </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ru-RU"/>
              </w:rPr>
            </w:pPr>
            <w:r w:rsidRPr="005D36C1">
              <w:rPr>
                <w:rFonts w:ascii="Times New Roman" w:eastAsia="Times New Roman" w:hAnsi="Times New Roman" w:cs="Times New Roman"/>
                <w:sz w:val="24"/>
                <w:szCs w:val="24"/>
                <w:lang w:val="az-Latn-AZ"/>
              </w:rPr>
              <w:lastRenderedPageBreak/>
              <w:t>5 bal</w:t>
            </w:r>
          </w:p>
        </w:tc>
      </w:tr>
      <w:tr w:rsidR="008D3B61" w:rsidRPr="005D36C1" w:rsidTr="006D745D">
        <w:trPr>
          <w:cnfStyle w:val="000000100000"/>
          <w:trHeight w:val="2150"/>
        </w:trPr>
        <w:tc>
          <w:tcPr>
            <w:cnfStyle w:val="001000000000"/>
            <w:tcW w:w="1465" w:type="dxa"/>
          </w:tcPr>
          <w:p w:rsidR="008D3B61" w:rsidRPr="005D36C1" w:rsidRDefault="008D3B61" w:rsidP="006D745D">
            <w:pPr>
              <w:spacing w:before="72" w:after="75" w:line="336" w:lineRule="atLeast"/>
              <w:jc w:val="center"/>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lang w:val="az-Latn-AZ"/>
              </w:rPr>
              <w:lastRenderedPageBreak/>
              <w:t>İstinadlar</w:t>
            </w:r>
          </w:p>
        </w:tc>
        <w:tc>
          <w:tcPr>
            <w:tcW w:w="2039"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Digər müəlliflərin məlumatlarının hissəvi istifadəsi (plagiat). İstinad üslubu çox zəifdir.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1 bal</w:t>
            </w:r>
          </w:p>
        </w:tc>
        <w:tc>
          <w:tcPr>
            <w:tcW w:w="1570"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Bəzi mənbələr qəbul olunur. İstinad üslubu zəifdir.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ru-RU"/>
              </w:rPr>
            </w:pPr>
            <w:r w:rsidRPr="005D36C1">
              <w:rPr>
                <w:rFonts w:ascii="Times New Roman" w:eastAsia="Times New Roman" w:hAnsi="Times New Roman" w:cs="Times New Roman"/>
                <w:sz w:val="24"/>
                <w:szCs w:val="24"/>
                <w:lang w:val="az-Latn-AZ"/>
              </w:rPr>
              <w:t xml:space="preserve">      2 bal</w:t>
            </w:r>
          </w:p>
        </w:tc>
        <w:tc>
          <w:tcPr>
            <w:tcW w:w="2404"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Mənbələr tanınır. İstinad tərzi düzgündür.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3 bal</w:t>
            </w:r>
          </w:p>
        </w:tc>
        <w:tc>
          <w:tcPr>
            <w:tcW w:w="1532"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Mənbələr tanınır və istinad üslubundan yaxşı istifadə olunur.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4 bal</w:t>
            </w:r>
          </w:p>
        </w:tc>
        <w:tc>
          <w:tcPr>
            <w:tcW w:w="1671"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Bütün mənbələr tanınır, istinad üslübü tamamilə düzdür.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5 bal</w:t>
            </w:r>
          </w:p>
        </w:tc>
      </w:tr>
      <w:tr w:rsidR="008D3B61" w:rsidRPr="005D36C1" w:rsidTr="006D745D">
        <w:trPr>
          <w:trHeight w:val="483"/>
        </w:trPr>
        <w:tc>
          <w:tcPr>
            <w:cnfStyle w:val="001000000000"/>
            <w:tcW w:w="1465" w:type="dxa"/>
          </w:tcPr>
          <w:p w:rsidR="008D3B61" w:rsidRPr="005D36C1" w:rsidRDefault="008D3B61" w:rsidP="006D745D">
            <w:pPr>
              <w:spacing w:before="72" w:after="75" w:line="336" w:lineRule="atLeast"/>
              <w:jc w:val="center"/>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color w:val="000000" w:themeColor="text1"/>
                <w:sz w:val="24"/>
                <w:szCs w:val="24"/>
                <w:lang w:val="az-Latn-AZ"/>
              </w:rPr>
              <w:t>% göstəricisi</w:t>
            </w:r>
          </w:p>
        </w:tc>
        <w:tc>
          <w:tcPr>
            <w:tcW w:w="2039" w:type="dxa"/>
          </w:tcPr>
          <w:p w:rsidR="008D3B61" w:rsidRPr="005D36C1" w:rsidRDefault="008D3B61" w:rsidP="006D745D">
            <w:pPr>
              <w:spacing w:before="72" w:after="75" w:line="336" w:lineRule="atLeast"/>
              <w:jc w:val="center"/>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50</w:t>
            </w:r>
            <w:r w:rsidRPr="005D36C1">
              <w:rPr>
                <w:rFonts w:ascii="Times New Roman" w:eastAsia="Times New Roman" w:hAnsi="Times New Roman" w:cs="Times New Roman"/>
                <w:sz w:val="24"/>
                <w:szCs w:val="24"/>
              </w:rPr>
              <w:t>%</w:t>
            </w:r>
            <w:r w:rsidRPr="005D36C1">
              <w:rPr>
                <w:rFonts w:ascii="Times New Roman" w:eastAsia="Times New Roman" w:hAnsi="Times New Roman" w:cs="Times New Roman"/>
                <w:sz w:val="24"/>
                <w:szCs w:val="24"/>
                <w:lang w:val="az-Latn-AZ"/>
              </w:rPr>
              <w:t>-dan az</w:t>
            </w:r>
          </w:p>
        </w:tc>
        <w:tc>
          <w:tcPr>
            <w:tcW w:w="1570" w:type="dxa"/>
          </w:tcPr>
          <w:p w:rsidR="008D3B61" w:rsidRPr="005D36C1" w:rsidRDefault="008D3B61" w:rsidP="006D745D">
            <w:pPr>
              <w:spacing w:before="72" w:after="75" w:line="336" w:lineRule="atLeast"/>
              <w:jc w:val="center"/>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50-59%</w:t>
            </w:r>
          </w:p>
        </w:tc>
        <w:tc>
          <w:tcPr>
            <w:tcW w:w="2404" w:type="dxa"/>
          </w:tcPr>
          <w:p w:rsidR="008D3B61" w:rsidRPr="005D36C1" w:rsidRDefault="008D3B61" w:rsidP="006D745D">
            <w:pPr>
              <w:spacing w:before="72" w:after="75" w:line="336" w:lineRule="atLeast"/>
              <w:jc w:val="center"/>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60-70%</w:t>
            </w:r>
          </w:p>
        </w:tc>
        <w:tc>
          <w:tcPr>
            <w:tcW w:w="1532" w:type="dxa"/>
          </w:tcPr>
          <w:p w:rsidR="008D3B61" w:rsidRPr="005D36C1" w:rsidRDefault="008D3B61" w:rsidP="006D745D">
            <w:pPr>
              <w:spacing w:before="72" w:after="75" w:line="336" w:lineRule="atLeast"/>
              <w:jc w:val="center"/>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80-90%</w:t>
            </w:r>
          </w:p>
        </w:tc>
        <w:tc>
          <w:tcPr>
            <w:tcW w:w="1671" w:type="dxa"/>
          </w:tcPr>
          <w:p w:rsidR="008D3B61" w:rsidRPr="005D36C1" w:rsidRDefault="008D3B61" w:rsidP="006D745D">
            <w:pPr>
              <w:spacing w:before="72" w:after="75" w:line="336" w:lineRule="atLeast"/>
              <w:jc w:val="center"/>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100%</w:t>
            </w:r>
          </w:p>
        </w:tc>
      </w:tr>
      <w:tr w:rsidR="008D3B61" w:rsidRPr="005D36C1" w:rsidTr="006D745D">
        <w:trPr>
          <w:cnfStyle w:val="000000100000"/>
          <w:trHeight w:val="1232"/>
        </w:trPr>
        <w:tc>
          <w:tcPr>
            <w:cnfStyle w:val="001000000000"/>
            <w:tcW w:w="1465" w:type="dxa"/>
          </w:tcPr>
          <w:p w:rsidR="008D3B61" w:rsidRPr="005D36C1" w:rsidRDefault="008D3B61" w:rsidP="006D745D">
            <w:pPr>
              <w:spacing w:before="72" w:after="75" w:line="336" w:lineRule="atLeast"/>
              <w:jc w:val="center"/>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lang w:val="az-Latn-AZ"/>
              </w:rPr>
              <w:t>Yekun</w:t>
            </w:r>
          </w:p>
          <w:p w:rsidR="008D3B61" w:rsidRPr="005D36C1" w:rsidRDefault="008D3B61" w:rsidP="006D745D">
            <w:pPr>
              <w:spacing w:before="72" w:after="75" w:line="336" w:lineRule="atLeast"/>
              <w:jc w:val="center"/>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lang w:val="az-Latn-AZ"/>
              </w:rPr>
              <w:t>Bal</w:t>
            </w:r>
          </w:p>
        </w:tc>
        <w:tc>
          <w:tcPr>
            <w:tcW w:w="2039" w:type="dxa"/>
          </w:tcPr>
          <w:p w:rsidR="008D3B61" w:rsidRPr="005D36C1" w:rsidRDefault="008D3B61" w:rsidP="006D745D">
            <w:pPr>
              <w:spacing w:before="72" w:after="75" w:line="336" w:lineRule="atLeast"/>
              <w:jc w:val="center"/>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 xml:space="preserve">Yekun balın </w:t>
            </w:r>
          </w:p>
          <w:p w:rsidR="008D3B61" w:rsidRPr="005D36C1" w:rsidRDefault="008D3B61" w:rsidP="006D745D">
            <w:pPr>
              <w:spacing w:before="72" w:after="75" w:line="336" w:lineRule="atLeast"/>
              <w:jc w:val="center"/>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orta qiymətinin hesablanması</w:t>
            </w:r>
          </w:p>
        </w:tc>
        <w:tc>
          <w:tcPr>
            <w:tcW w:w="1570" w:type="dxa"/>
          </w:tcPr>
          <w:p w:rsidR="008D3B61" w:rsidRPr="005D36C1" w:rsidRDefault="008D3B61" w:rsidP="006D745D">
            <w:pPr>
              <w:spacing w:before="72" w:after="75" w:line="336" w:lineRule="atLeast"/>
              <w:jc w:val="center"/>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Yekun balın orta qiymətinin hesablanması</w:t>
            </w:r>
          </w:p>
        </w:tc>
        <w:tc>
          <w:tcPr>
            <w:tcW w:w="2404" w:type="dxa"/>
          </w:tcPr>
          <w:p w:rsidR="008D3B61" w:rsidRPr="005D36C1" w:rsidRDefault="008D3B61" w:rsidP="006D745D">
            <w:pPr>
              <w:spacing w:before="72" w:after="75" w:line="336" w:lineRule="atLeast"/>
              <w:jc w:val="center"/>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Yekun balın orta qiymətinin hesablanması</w:t>
            </w:r>
          </w:p>
        </w:tc>
        <w:tc>
          <w:tcPr>
            <w:tcW w:w="1532" w:type="dxa"/>
          </w:tcPr>
          <w:p w:rsidR="008D3B61" w:rsidRPr="005D36C1" w:rsidRDefault="008D3B61" w:rsidP="006D745D">
            <w:pPr>
              <w:spacing w:before="72" w:after="75" w:line="336" w:lineRule="atLeast"/>
              <w:jc w:val="center"/>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Yekun balın orta qiymətinin hesablanması</w:t>
            </w:r>
          </w:p>
        </w:tc>
        <w:tc>
          <w:tcPr>
            <w:tcW w:w="1671" w:type="dxa"/>
          </w:tcPr>
          <w:p w:rsidR="008D3B61" w:rsidRPr="005D36C1" w:rsidRDefault="008D3B61" w:rsidP="006D745D">
            <w:pPr>
              <w:spacing w:before="72" w:after="75" w:line="336" w:lineRule="atLeast"/>
              <w:jc w:val="center"/>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Yekun balın orta qiymətinin hesablanması</w:t>
            </w:r>
          </w:p>
        </w:tc>
      </w:tr>
    </w:tbl>
    <w:p w:rsidR="008D3B61" w:rsidRPr="005D36C1" w:rsidRDefault="008D3B61" w:rsidP="008D3B61">
      <w:pPr>
        <w:rPr>
          <w:rFonts w:ascii="Times New Roman" w:hAnsi="Times New Roman" w:cs="Times New Roman"/>
          <w:sz w:val="24"/>
          <w:szCs w:val="24"/>
        </w:rPr>
      </w:pPr>
    </w:p>
    <w:p w:rsidR="008D3B61" w:rsidRPr="005D36C1" w:rsidRDefault="008D3B61" w:rsidP="005D36C1">
      <w:pPr>
        <w:rPr>
          <w:rFonts w:ascii="Times New Roman" w:hAnsi="Times New Roman" w:cs="Times New Roman"/>
          <w:sz w:val="24"/>
          <w:szCs w:val="24"/>
        </w:rPr>
      </w:pPr>
      <w:r w:rsidRPr="005D36C1">
        <w:rPr>
          <w:rFonts w:ascii="Times New Roman" w:eastAsia="Times New Roman" w:hAnsi="Times New Roman" w:cs="Times New Roman"/>
          <w:b/>
          <w:bCs/>
          <w:sz w:val="24"/>
          <w:szCs w:val="24"/>
          <w:lang w:val="az-Latn-AZ"/>
        </w:rPr>
        <w:t xml:space="preserve">Layihə-əsaslı qiymətindən </w:t>
      </w:r>
      <w:r w:rsidRPr="005D36C1">
        <w:rPr>
          <w:rFonts w:ascii="Times New Roman" w:hAnsi="Times New Roman" w:cs="Times New Roman"/>
          <w:b/>
          <w:bCs/>
          <w:sz w:val="24"/>
          <w:szCs w:val="24"/>
          <w:lang w:val="az-Latn-AZ"/>
        </w:rPr>
        <w:t>Təqdimatın bacarığının balı çıxılır. Bununla da Yekun bal hesablanır.</w:t>
      </w:r>
    </w:p>
    <w:p w:rsidR="008D3B61" w:rsidRPr="005D36C1" w:rsidRDefault="008D3B61" w:rsidP="008D3B61">
      <w:pPr>
        <w:jc w:val="center"/>
        <w:rPr>
          <w:rFonts w:ascii="Times New Roman" w:hAnsi="Times New Roman" w:cs="Times New Roman"/>
          <w:b/>
          <w:bCs/>
          <w:sz w:val="24"/>
          <w:szCs w:val="24"/>
          <w:lang w:val="az-Latn-AZ"/>
        </w:rPr>
      </w:pPr>
      <w:r w:rsidRPr="005D36C1">
        <w:rPr>
          <w:rFonts w:ascii="Times New Roman" w:hAnsi="Times New Roman" w:cs="Times New Roman"/>
          <w:b/>
          <w:bCs/>
          <w:sz w:val="24"/>
          <w:szCs w:val="24"/>
          <w:lang w:val="az-Latn-AZ"/>
        </w:rPr>
        <w:t>Təqdimatın (presentasiyanın) qiymətləndirilmə matriksi</w:t>
      </w:r>
    </w:p>
    <w:tbl>
      <w:tblPr>
        <w:tblStyle w:val="PlainTable11"/>
        <w:tblW w:w="11121" w:type="dxa"/>
        <w:tblLook w:val="04A0"/>
      </w:tblPr>
      <w:tblGrid>
        <w:gridCol w:w="2224"/>
        <w:gridCol w:w="2224"/>
        <w:gridCol w:w="2224"/>
        <w:gridCol w:w="2224"/>
        <w:gridCol w:w="2225"/>
      </w:tblGrid>
      <w:tr w:rsidR="008D3B61" w:rsidRPr="005D36C1" w:rsidTr="006D745D">
        <w:trPr>
          <w:cnfStyle w:val="100000000000"/>
          <w:trHeight w:val="653"/>
        </w:trPr>
        <w:tc>
          <w:tcPr>
            <w:cnfStyle w:val="001000000000"/>
            <w:tcW w:w="2224" w:type="dxa"/>
          </w:tcPr>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t>RUBRİK (meyar)</w:t>
            </w:r>
          </w:p>
        </w:tc>
        <w:tc>
          <w:tcPr>
            <w:tcW w:w="2224" w:type="dxa"/>
          </w:tcPr>
          <w:p w:rsidR="008D3B61" w:rsidRPr="005D36C1" w:rsidRDefault="008D3B61" w:rsidP="006D745D">
            <w:pPr>
              <w:cnfStyle w:val="1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ƏLA</w:t>
            </w:r>
          </w:p>
        </w:tc>
        <w:tc>
          <w:tcPr>
            <w:tcW w:w="2224" w:type="dxa"/>
          </w:tcPr>
          <w:p w:rsidR="008D3B61" w:rsidRPr="005D36C1" w:rsidRDefault="008D3B61" w:rsidP="006D745D">
            <w:pPr>
              <w:cnfStyle w:val="1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Yaxşı</w:t>
            </w:r>
          </w:p>
        </w:tc>
        <w:tc>
          <w:tcPr>
            <w:tcW w:w="2224" w:type="dxa"/>
          </w:tcPr>
          <w:p w:rsidR="008D3B61" w:rsidRPr="005D36C1" w:rsidRDefault="008D3B61" w:rsidP="006D745D">
            <w:pPr>
              <w:cnfStyle w:val="1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Orta (Kafi, qənaətbəxş)</w:t>
            </w:r>
          </w:p>
        </w:tc>
        <w:tc>
          <w:tcPr>
            <w:tcW w:w="2225" w:type="dxa"/>
          </w:tcPr>
          <w:p w:rsidR="008D3B61" w:rsidRPr="005D36C1" w:rsidRDefault="008D3B61" w:rsidP="006D745D">
            <w:pPr>
              <w:cnfStyle w:val="1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Zəif (qeyri-qənaətbəxş)</w:t>
            </w:r>
          </w:p>
        </w:tc>
      </w:tr>
      <w:tr w:rsidR="008D3B61" w:rsidRPr="005D36C1" w:rsidTr="006D745D">
        <w:trPr>
          <w:cnfStyle w:val="000000100000"/>
          <w:trHeight w:val="1462"/>
        </w:trPr>
        <w:tc>
          <w:tcPr>
            <w:cnfStyle w:val="001000000000"/>
            <w:tcW w:w="2224" w:type="dxa"/>
          </w:tcPr>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t>Məzmun:</w:t>
            </w:r>
          </w:p>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t>Mövzuya aiddir, ətraflı və dəqiqdir</w:t>
            </w:r>
          </w:p>
        </w:tc>
        <w:tc>
          <w:tcPr>
            <w:tcW w:w="2224" w:type="dxa"/>
          </w:tcPr>
          <w:p w:rsidR="008D3B61" w:rsidRPr="005D36C1" w:rsidRDefault="008D3B61" w:rsidP="006D745D">
            <w:pPr>
              <w:cnfStyle w:val="000000100000"/>
              <w:rPr>
                <w:rFonts w:ascii="Times New Roman" w:hAnsi="Times New Roman" w:cs="Times New Roman"/>
                <w:color w:val="000000" w:themeColor="text1"/>
                <w:sz w:val="24"/>
                <w:szCs w:val="24"/>
                <w:lang w:val="az-Latn-AZ"/>
              </w:rPr>
            </w:pPr>
            <w:r w:rsidRPr="005D36C1">
              <w:rPr>
                <w:rFonts w:ascii="Times New Roman" w:hAnsi="Times New Roman" w:cs="Times New Roman"/>
                <w:color w:val="000000" w:themeColor="text1"/>
                <w:sz w:val="24"/>
                <w:szCs w:val="24"/>
                <w:lang w:val="az-Latn-AZ"/>
              </w:rPr>
              <w:t>Məzmun mövzunu tam əhatə edir. Müzakirəyə çıxarılan mülahizələr bütün hallarda faktlara əsaslanır.</w:t>
            </w:r>
          </w:p>
          <w:p w:rsidR="008D3B61" w:rsidRPr="005D36C1" w:rsidRDefault="008D3B61" w:rsidP="006D745D">
            <w:pPr>
              <w:cnfStyle w:val="000000100000"/>
              <w:rPr>
                <w:rFonts w:ascii="Times New Roman" w:hAnsi="Times New Roman" w:cs="Times New Roman"/>
                <w:color w:val="000000" w:themeColor="text1"/>
                <w:sz w:val="24"/>
                <w:szCs w:val="24"/>
                <w:lang w:val="az-Latn-AZ"/>
              </w:rPr>
            </w:pPr>
            <w:r w:rsidRPr="005D36C1">
              <w:rPr>
                <w:rFonts w:ascii="Times New Roman" w:hAnsi="Times New Roman" w:cs="Times New Roman"/>
                <w:color w:val="000000" w:themeColor="text1"/>
                <w:sz w:val="24"/>
                <w:szCs w:val="24"/>
                <w:lang w:val="az-Latn-AZ"/>
              </w:rPr>
              <w:t>0</w:t>
            </w:r>
          </w:p>
        </w:tc>
        <w:tc>
          <w:tcPr>
            <w:tcW w:w="2224" w:type="dxa"/>
          </w:tcPr>
          <w:p w:rsidR="008D3B61" w:rsidRPr="005D36C1" w:rsidRDefault="008D3B61" w:rsidP="006D745D">
            <w:pPr>
              <w:cnfStyle w:val="000000100000"/>
              <w:rPr>
                <w:rFonts w:ascii="Times New Roman" w:hAnsi="Times New Roman" w:cs="Times New Roman"/>
                <w:color w:val="000000" w:themeColor="text1"/>
                <w:sz w:val="24"/>
                <w:szCs w:val="24"/>
                <w:lang w:val="az-Latn-AZ"/>
              </w:rPr>
            </w:pPr>
            <w:r w:rsidRPr="005D36C1">
              <w:rPr>
                <w:rFonts w:ascii="Times New Roman" w:hAnsi="Times New Roman" w:cs="Times New Roman"/>
                <w:color w:val="000000" w:themeColor="text1"/>
                <w:sz w:val="24"/>
                <w:szCs w:val="24"/>
                <w:lang w:val="az-Latn-AZ"/>
              </w:rPr>
              <w:t>Məzmun mövzunu demək olar ki, tam əhatə edir. Müzakirəyə çıxarılan mülahizələr əksər hallarda faktlara əsaslanır.</w:t>
            </w:r>
          </w:p>
          <w:p w:rsidR="008D3B61" w:rsidRPr="005D36C1" w:rsidRDefault="008D3B61" w:rsidP="006D745D">
            <w:pPr>
              <w:cnfStyle w:val="000000100000"/>
              <w:rPr>
                <w:rFonts w:ascii="Times New Roman" w:hAnsi="Times New Roman" w:cs="Times New Roman"/>
                <w:color w:val="000000" w:themeColor="text1"/>
                <w:sz w:val="24"/>
                <w:szCs w:val="24"/>
                <w:lang w:val="az-Latn-AZ"/>
              </w:rPr>
            </w:pPr>
            <w:r w:rsidRPr="005D36C1">
              <w:rPr>
                <w:rFonts w:ascii="Times New Roman" w:hAnsi="Times New Roman" w:cs="Times New Roman"/>
                <w:color w:val="000000" w:themeColor="text1"/>
                <w:sz w:val="24"/>
                <w:szCs w:val="24"/>
                <w:lang w:val="az-Latn-AZ"/>
              </w:rPr>
              <w:t>1</w:t>
            </w:r>
          </w:p>
        </w:tc>
        <w:tc>
          <w:tcPr>
            <w:tcW w:w="2224" w:type="dxa"/>
          </w:tcPr>
          <w:p w:rsidR="008D3B61" w:rsidRPr="005D36C1" w:rsidRDefault="008D3B61" w:rsidP="006D745D">
            <w:pPr>
              <w:cnfStyle w:val="000000100000"/>
              <w:rPr>
                <w:rFonts w:ascii="Times New Roman" w:hAnsi="Times New Roman" w:cs="Times New Roman"/>
                <w:color w:val="000000" w:themeColor="text1"/>
                <w:sz w:val="24"/>
                <w:szCs w:val="24"/>
                <w:lang w:val="az-Latn-AZ"/>
              </w:rPr>
            </w:pPr>
            <w:r w:rsidRPr="005D36C1">
              <w:rPr>
                <w:rFonts w:ascii="Times New Roman" w:hAnsi="Times New Roman" w:cs="Times New Roman"/>
                <w:color w:val="000000" w:themeColor="text1"/>
                <w:sz w:val="24"/>
                <w:szCs w:val="24"/>
                <w:lang w:val="az-Latn-AZ"/>
              </w:rPr>
              <w:t>Məzmun mövzunun əsas  məğzini əhatə edir. Müzakirəyə çıxarılan bir çox mülahizələr faktlara əsaslanmır.</w:t>
            </w:r>
          </w:p>
          <w:p w:rsidR="008D3B61" w:rsidRPr="005D36C1" w:rsidRDefault="008D3B61" w:rsidP="006D745D">
            <w:pPr>
              <w:cnfStyle w:val="000000100000"/>
              <w:rPr>
                <w:rFonts w:ascii="Times New Roman" w:hAnsi="Times New Roman" w:cs="Times New Roman"/>
                <w:color w:val="000000" w:themeColor="text1"/>
                <w:sz w:val="24"/>
                <w:szCs w:val="24"/>
                <w:lang w:val="az-Latn-AZ"/>
              </w:rPr>
            </w:pPr>
          </w:p>
          <w:p w:rsidR="008D3B61" w:rsidRPr="005D36C1" w:rsidRDefault="008D3B61" w:rsidP="006D745D">
            <w:pPr>
              <w:cnfStyle w:val="000000100000"/>
              <w:rPr>
                <w:rFonts w:ascii="Times New Roman" w:hAnsi="Times New Roman" w:cs="Times New Roman"/>
                <w:color w:val="000000" w:themeColor="text1"/>
                <w:sz w:val="24"/>
                <w:szCs w:val="24"/>
                <w:lang w:val="az-Latn-AZ"/>
              </w:rPr>
            </w:pPr>
            <w:r w:rsidRPr="005D36C1">
              <w:rPr>
                <w:rFonts w:ascii="Times New Roman" w:hAnsi="Times New Roman" w:cs="Times New Roman"/>
                <w:color w:val="000000" w:themeColor="text1"/>
                <w:sz w:val="24"/>
                <w:szCs w:val="24"/>
                <w:lang w:val="az-Latn-AZ"/>
              </w:rPr>
              <w:t>2</w:t>
            </w:r>
          </w:p>
        </w:tc>
        <w:tc>
          <w:tcPr>
            <w:tcW w:w="2225" w:type="dxa"/>
          </w:tcPr>
          <w:p w:rsidR="008D3B61" w:rsidRPr="005D36C1" w:rsidRDefault="008D3B61" w:rsidP="006D745D">
            <w:pPr>
              <w:cnfStyle w:val="000000100000"/>
              <w:rPr>
                <w:rFonts w:ascii="Times New Roman" w:hAnsi="Times New Roman" w:cs="Times New Roman"/>
                <w:color w:val="000000" w:themeColor="text1"/>
                <w:sz w:val="24"/>
                <w:szCs w:val="24"/>
                <w:lang w:val="az-Latn-AZ"/>
              </w:rPr>
            </w:pPr>
            <w:r w:rsidRPr="005D36C1">
              <w:rPr>
                <w:rFonts w:ascii="Times New Roman" w:hAnsi="Times New Roman" w:cs="Times New Roman"/>
                <w:color w:val="000000" w:themeColor="text1"/>
                <w:sz w:val="24"/>
                <w:szCs w:val="24"/>
                <w:lang w:val="az-Latn-AZ"/>
              </w:rPr>
              <w:t>Məzmun mövzunun əsas  məğzini çox az əhatə edir. Müzakirəyə çıxarılan əksər mülahizələr faktlara əsaslanmır (tələbənin öz fikirləridir)</w:t>
            </w:r>
          </w:p>
          <w:p w:rsidR="008D3B61" w:rsidRPr="005D36C1" w:rsidRDefault="008D3B61" w:rsidP="006D745D">
            <w:pPr>
              <w:cnfStyle w:val="000000100000"/>
              <w:rPr>
                <w:rFonts w:ascii="Times New Roman" w:hAnsi="Times New Roman" w:cs="Times New Roman"/>
                <w:color w:val="000000" w:themeColor="text1"/>
                <w:sz w:val="24"/>
                <w:szCs w:val="24"/>
                <w:lang w:val="az-Latn-AZ"/>
              </w:rPr>
            </w:pPr>
            <w:r w:rsidRPr="005D36C1">
              <w:rPr>
                <w:rFonts w:ascii="Times New Roman" w:hAnsi="Times New Roman" w:cs="Times New Roman"/>
                <w:color w:val="000000" w:themeColor="text1"/>
                <w:sz w:val="24"/>
                <w:szCs w:val="24"/>
                <w:lang w:val="az-Latn-AZ"/>
              </w:rPr>
              <w:t>3</w:t>
            </w:r>
          </w:p>
        </w:tc>
      </w:tr>
      <w:tr w:rsidR="008D3B61" w:rsidRPr="005D36C1" w:rsidTr="006D745D">
        <w:trPr>
          <w:trHeight w:val="3424"/>
        </w:trPr>
        <w:tc>
          <w:tcPr>
            <w:cnfStyle w:val="001000000000"/>
            <w:tcW w:w="2224" w:type="dxa"/>
          </w:tcPr>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lastRenderedPageBreak/>
              <w:t>Bilik:</w:t>
            </w:r>
          </w:p>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t>Mövzu üzrə biliyini nümayiş etdirir</w:t>
            </w:r>
          </w:p>
        </w:tc>
        <w:tc>
          <w:tcPr>
            <w:tcW w:w="2224" w:type="dxa"/>
          </w:tcPr>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 xml:space="preserve">Mövzu ilə bağlı hərtərəfli bilik nümayiş etdirdi. Mövzunun mənimsənilməsini nümayiş etdirmək üçün əlavə qiymətləndirici sualları cavablandırır. </w:t>
            </w:r>
          </w:p>
          <w:p w:rsidR="008D3B61" w:rsidRPr="005D36C1" w:rsidRDefault="008D3B61" w:rsidP="006D745D">
            <w:pPr>
              <w:cnfStyle w:val="000000000000"/>
              <w:rPr>
                <w:rFonts w:ascii="Times New Roman" w:hAnsi="Times New Roman" w:cs="Times New Roman"/>
                <w:sz w:val="24"/>
                <w:szCs w:val="24"/>
                <w:lang w:val="az-Latn-AZ"/>
              </w:rPr>
            </w:pPr>
          </w:p>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0</w:t>
            </w:r>
          </w:p>
        </w:tc>
        <w:tc>
          <w:tcPr>
            <w:tcW w:w="2224" w:type="dxa"/>
          </w:tcPr>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Mövzu ilə bağlı kifayət qədər bilik nümayiş etdirdi. Mövzunun mənimsənilməsini nümayiş etdirmək üçün əlavə qiymətləndirici sualları qismən cavablandırır.</w:t>
            </w:r>
          </w:p>
          <w:p w:rsidR="008D3B61" w:rsidRPr="005D36C1" w:rsidRDefault="008D3B61" w:rsidP="006D745D">
            <w:pPr>
              <w:cnfStyle w:val="000000000000"/>
              <w:rPr>
                <w:rFonts w:ascii="Times New Roman" w:hAnsi="Times New Roman" w:cs="Times New Roman"/>
                <w:sz w:val="24"/>
                <w:szCs w:val="24"/>
                <w:lang w:val="az-Latn-AZ"/>
              </w:rPr>
            </w:pPr>
          </w:p>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1</w:t>
            </w:r>
          </w:p>
        </w:tc>
        <w:tc>
          <w:tcPr>
            <w:tcW w:w="2224" w:type="dxa"/>
          </w:tcPr>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Mövzu ilə bağlı qənaətbəxş bilik nümayiş etdirdi. Mövzunun mənimsənilməsini nümayiş etdirmək üçün əlavə qiymətləndirici sualları çox az cavablandırır.</w:t>
            </w:r>
          </w:p>
          <w:p w:rsidR="008D3B61" w:rsidRPr="005D36C1" w:rsidRDefault="008D3B61" w:rsidP="006D745D">
            <w:pPr>
              <w:cnfStyle w:val="000000000000"/>
              <w:rPr>
                <w:rFonts w:ascii="Times New Roman" w:hAnsi="Times New Roman" w:cs="Times New Roman"/>
                <w:sz w:val="24"/>
                <w:szCs w:val="24"/>
                <w:lang w:val="az-Latn-AZ"/>
              </w:rPr>
            </w:pPr>
          </w:p>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2</w:t>
            </w:r>
          </w:p>
        </w:tc>
        <w:tc>
          <w:tcPr>
            <w:tcW w:w="2225" w:type="dxa"/>
          </w:tcPr>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Mövzu ilə bağlı çox az (qeyri-qənaətbəxş) bilik nümayiş etdirdi. Mövzunun mənimsənilməsini nümayiş etdirmək üçün əlavə qiymətləndirici sualları cavablandırmır.</w:t>
            </w:r>
          </w:p>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3</w:t>
            </w:r>
          </w:p>
        </w:tc>
      </w:tr>
      <w:tr w:rsidR="008D3B61" w:rsidRPr="005D36C1" w:rsidTr="006D745D">
        <w:trPr>
          <w:cnfStyle w:val="000000100000"/>
          <w:trHeight w:val="3341"/>
        </w:trPr>
        <w:tc>
          <w:tcPr>
            <w:cnfStyle w:val="001000000000"/>
            <w:tcW w:w="2224" w:type="dxa"/>
          </w:tcPr>
          <w:p w:rsidR="008D3B61" w:rsidRPr="005D36C1" w:rsidRDefault="008D3B61" w:rsidP="006D745D">
            <w:pPr>
              <w:rPr>
                <w:rFonts w:ascii="Times New Roman" w:hAnsi="Times New Roman" w:cs="Times New Roman"/>
                <w:color w:val="000000" w:themeColor="text1"/>
                <w:sz w:val="24"/>
                <w:szCs w:val="24"/>
                <w:lang w:val="az-Latn-AZ"/>
              </w:rPr>
            </w:pPr>
            <w:r w:rsidRPr="005D36C1">
              <w:rPr>
                <w:rFonts w:ascii="Times New Roman" w:hAnsi="Times New Roman" w:cs="Times New Roman"/>
                <w:color w:val="000000" w:themeColor="text1"/>
                <w:sz w:val="24"/>
                <w:szCs w:val="24"/>
                <w:lang w:val="az-Latn-AZ"/>
              </w:rPr>
              <w:t>Duruş/Göz təması/Maner:</w:t>
            </w:r>
          </w:p>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t>Uyğun duruş və effektiv göz təması</w:t>
            </w:r>
          </w:p>
        </w:tc>
        <w:tc>
          <w:tcPr>
            <w:tcW w:w="2224" w:type="dxa"/>
          </w:tcPr>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Uyğun duruş və tam özünə inamla təqdimat edir. Yerdəyişmə, ifrat dərəcədə  jestikulyasiya və digər əsəbi davranışlardan çəkinir. Dinləyicilərlə göz təması qurur.</w:t>
            </w:r>
          </w:p>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0</w:t>
            </w:r>
          </w:p>
        </w:tc>
        <w:tc>
          <w:tcPr>
            <w:tcW w:w="2224" w:type="dxa"/>
          </w:tcPr>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 xml:space="preserve">Təqdimatın çox hissəsi ərzində düz dayanır və tam özünə inamla təqdimat edir. Təqdimat zamanı dəfələrlə göz təması qurur. </w:t>
            </w:r>
          </w:p>
          <w:p w:rsidR="008D3B61" w:rsidRPr="005D36C1" w:rsidRDefault="008D3B61" w:rsidP="006D745D">
            <w:pPr>
              <w:cnfStyle w:val="000000100000"/>
              <w:rPr>
                <w:rFonts w:ascii="Times New Roman" w:hAnsi="Times New Roman" w:cs="Times New Roman"/>
                <w:sz w:val="24"/>
                <w:szCs w:val="24"/>
                <w:lang w:val="az-Latn-AZ"/>
              </w:rPr>
            </w:pPr>
          </w:p>
          <w:p w:rsidR="008D3B61" w:rsidRPr="005D36C1" w:rsidRDefault="008D3B61" w:rsidP="006D745D">
            <w:pPr>
              <w:cnfStyle w:val="000000100000"/>
              <w:rPr>
                <w:rFonts w:ascii="Times New Roman" w:hAnsi="Times New Roman" w:cs="Times New Roman"/>
                <w:sz w:val="24"/>
                <w:szCs w:val="24"/>
                <w:lang w:val="az-Latn-AZ"/>
              </w:rPr>
            </w:pPr>
          </w:p>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1</w:t>
            </w:r>
          </w:p>
        </w:tc>
        <w:tc>
          <w:tcPr>
            <w:tcW w:w="2224" w:type="dxa"/>
          </w:tcPr>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 xml:space="preserve">Təqdimat zamanı bəzən sarsılır, yerində tərpənir və ya narahat görünür. Bir və ya iki dinləyici ilə göz təması qurur. </w:t>
            </w:r>
          </w:p>
          <w:p w:rsidR="008D3B61" w:rsidRPr="005D36C1" w:rsidRDefault="008D3B61" w:rsidP="006D745D">
            <w:pPr>
              <w:cnfStyle w:val="000000100000"/>
              <w:rPr>
                <w:rFonts w:ascii="Times New Roman" w:hAnsi="Times New Roman" w:cs="Times New Roman"/>
                <w:sz w:val="24"/>
                <w:szCs w:val="24"/>
                <w:lang w:val="az-Latn-AZ"/>
              </w:rPr>
            </w:pPr>
          </w:p>
          <w:p w:rsidR="008D3B61" w:rsidRPr="005D36C1" w:rsidRDefault="008D3B61" w:rsidP="006D745D">
            <w:pPr>
              <w:cnfStyle w:val="000000100000"/>
              <w:rPr>
                <w:rFonts w:ascii="Times New Roman" w:hAnsi="Times New Roman" w:cs="Times New Roman"/>
                <w:sz w:val="24"/>
                <w:szCs w:val="24"/>
                <w:lang w:val="az-Latn-AZ"/>
              </w:rPr>
            </w:pPr>
          </w:p>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2</w:t>
            </w:r>
          </w:p>
        </w:tc>
        <w:tc>
          <w:tcPr>
            <w:tcW w:w="2225" w:type="dxa"/>
          </w:tcPr>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 xml:space="preserve">Duruş uyğun deyil.  Yerdəyişmə, ifrat dərəcədə  jestikulyasiya və digər əsəbi davranışlar gözə çarpır. Dinləyicilərlə demək olar ki, göz təması qurmur. </w:t>
            </w:r>
          </w:p>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3</w:t>
            </w:r>
          </w:p>
        </w:tc>
      </w:tr>
      <w:tr w:rsidR="008D3B61" w:rsidRPr="005D36C1" w:rsidTr="006D745D">
        <w:trPr>
          <w:trHeight w:val="3757"/>
        </w:trPr>
        <w:tc>
          <w:tcPr>
            <w:cnfStyle w:val="001000000000"/>
            <w:tcW w:w="2224" w:type="dxa"/>
          </w:tcPr>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t>Həvəsli olması:</w:t>
            </w:r>
          </w:p>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t>Enerjili, inamlı, həyəcansız</w:t>
            </w:r>
          </w:p>
        </w:tc>
        <w:tc>
          <w:tcPr>
            <w:tcW w:w="2224" w:type="dxa"/>
          </w:tcPr>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 xml:space="preserve">Təqdimat zamanı həvəsli və inamlı görünürdü. Dinləyicilərin tam diqqətini və marağını oyada bildi. </w:t>
            </w:r>
          </w:p>
          <w:p w:rsidR="008D3B61" w:rsidRPr="005D36C1" w:rsidRDefault="008D3B61" w:rsidP="006D745D">
            <w:pPr>
              <w:cnfStyle w:val="000000000000"/>
              <w:rPr>
                <w:rFonts w:ascii="Times New Roman" w:hAnsi="Times New Roman" w:cs="Times New Roman"/>
                <w:sz w:val="24"/>
                <w:szCs w:val="24"/>
                <w:lang w:val="az-Latn-AZ"/>
              </w:rPr>
            </w:pPr>
          </w:p>
          <w:p w:rsidR="008D3B61" w:rsidRPr="005D36C1" w:rsidRDefault="008D3B61" w:rsidP="006D745D">
            <w:pPr>
              <w:cnfStyle w:val="000000000000"/>
              <w:rPr>
                <w:rFonts w:ascii="Times New Roman" w:hAnsi="Times New Roman" w:cs="Times New Roman"/>
                <w:sz w:val="24"/>
                <w:szCs w:val="24"/>
                <w:lang w:val="az-Latn-AZ"/>
              </w:rPr>
            </w:pPr>
          </w:p>
          <w:p w:rsidR="008D3B61" w:rsidRPr="005D36C1" w:rsidRDefault="008D3B61" w:rsidP="006D745D">
            <w:pPr>
              <w:cnfStyle w:val="000000000000"/>
              <w:rPr>
                <w:rFonts w:ascii="Times New Roman" w:hAnsi="Times New Roman" w:cs="Times New Roman"/>
                <w:sz w:val="24"/>
                <w:szCs w:val="24"/>
                <w:lang w:val="az-Latn-AZ"/>
              </w:rPr>
            </w:pPr>
          </w:p>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0</w:t>
            </w:r>
          </w:p>
        </w:tc>
        <w:tc>
          <w:tcPr>
            <w:tcW w:w="2224" w:type="dxa"/>
          </w:tcPr>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Təqdimat zamanı kifayət qədər həvəsli və inamlı görünürdü. Dinləyicilərin əsasən diqqətini və marağını oyada bildi.</w:t>
            </w:r>
          </w:p>
          <w:p w:rsidR="008D3B61" w:rsidRPr="005D36C1" w:rsidRDefault="008D3B61" w:rsidP="006D745D">
            <w:pPr>
              <w:cnfStyle w:val="000000000000"/>
              <w:rPr>
                <w:rFonts w:ascii="Times New Roman" w:hAnsi="Times New Roman" w:cs="Times New Roman"/>
                <w:sz w:val="24"/>
                <w:szCs w:val="24"/>
                <w:lang w:val="az-Latn-AZ"/>
              </w:rPr>
            </w:pPr>
          </w:p>
          <w:p w:rsidR="008D3B61" w:rsidRPr="005D36C1" w:rsidRDefault="008D3B61" w:rsidP="006D745D">
            <w:pPr>
              <w:cnfStyle w:val="000000000000"/>
              <w:rPr>
                <w:rFonts w:ascii="Times New Roman" w:hAnsi="Times New Roman" w:cs="Times New Roman"/>
                <w:sz w:val="24"/>
                <w:szCs w:val="24"/>
                <w:lang w:val="az-Latn-AZ"/>
              </w:rPr>
            </w:pPr>
          </w:p>
          <w:p w:rsidR="008D3B61" w:rsidRPr="005D36C1" w:rsidRDefault="008D3B61" w:rsidP="006D745D">
            <w:pPr>
              <w:cnfStyle w:val="000000000000"/>
              <w:rPr>
                <w:rFonts w:ascii="Times New Roman" w:hAnsi="Times New Roman" w:cs="Times New Roman"/>
                <w:sz w:val="24"/>
                <w:szCs w:val="24"/>
                <w:lang w:val="az-Latn-AZ"/>
              </w:rPr>
            </w:pPr>
          </w:p>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1</w:t>
            </w:r>
          </w:p>
        </w:tc>
        <w:tc>
          <w:tcPr>
            <w:tcW w:w="2224" w:type="dxa"/>
          </w:tcPr>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2</w:t>
            </w:r>
          </w:p>
        </w:tc>
        <w:tc>
          <w:tcPr>
            <w:tcW w:w="2225" w:type="dxa"/>
          </w:tcPr>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Mövzu ilə bağlı çox az həvəs göstərdi və ya heç həvəs göstərmədi. Auditoriyanı cəlb etmək üçün davranışı dəyişdirməyə çalışmadı. Dinləyicilərin  diqqətini və marağını itirdi.</w:t>
            </w:r>
          </w:p>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3</w:t>
            </w:r>
          </w:p>
        </w:tc>
      </w:tr>
      <w:tr w:rsidR="008D3B61" w:rsidRPr="005D36C1" w:rsidTr="006D745D">
        <w:trPr>
          <w:cnfStyle w:val="000000100000"/>
          <w:trHeight w:val="3353"/>
        </w:trPr>
        <w:tc>
          <w:tcPr>
            <w:cnfStyle w:val="001000000000"/>
            <w:tcW w:w="2224" w:type="dxa"/>
          </w:tcPr>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lastRenderedPageBreak/>
              <w:t>Auditoriya:</w:t>
            </w:r>
          </w:p>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t xml:space="preserve">Auditoriya ilə əlaqə </w:t>
            </w:r>
          </w:p>
        </w:tc>
        <w:tc>
          <w:tcPr>
            <w:tcW w:w="2224" w:type="dxa"/>
          </w:tcPr>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color w:val="000000" w:themeColor="text1"/>
                <w:sz w:val="24"/>
                <w:szCs w:val="24"/>
                <w:lang w:val="az-Latn-AZ"/>
              </w:rPr>
              <w:t xml:space="preserve">Təqdimat zamanı nitq, danışıq tərzi və səs hündürlüyü tam düzgün qurulub. </w:t>
            </w:r>
            <w:r w:rsidRPr="005D36C1">
              <w:rPr>
                <w:rFonts w:ascii="Times New Roman" w:hAnsi="Times New Roman" w:cs="Times New Roman"/>
                <w:sz w:val="24"/>
                <w:szCs w:val="24"/>
                <w:lang w:val="az-Latn-AZ"/>
              </w:rPr>
              <w:t xml:space="preserve">Dinləyici rəyinə əsaslanan moderativ danışıq tərzi nümayiş edir. </w:t>
            </w:r>
            <w:r w:rsidRPr="005D36C1">
              <w:rPr>
                <w:rFonts w:ascii="Times New Roman" w:hAnsi="Times New Roman" w:cs="Times New Roman"/>
                <w:color w:val="000000" w:themeColor="text1"/>
                <w:sz w:val="24"/>
                <w:szCs w:val="24"/>
                <w:lang w:val="az-Latn-AZ"/>
              </w:rPr>
              <w:t xml:space="preserve">Dinləyicilərin </w:t>
            </w:r>
            <w:r w:rsidRPr="005D36C1">
              <w:rPr>
                <w:rFonts w:ascii="Times New Roman" w:hAnsi="Times New Roman" w:cs="Times New Roman"/>
                <w:sz w:val="24"/>
                <w:szCs w:val="24"/>
                <w:lang w:val="az-Latn-AZ"/>
              </w:rPr>
              <w:t xml:space="preserve">suallarını və şərhlərini tam sakit və fəsahətli cavablandırır. </w:t>
            </w:r>
          </w:p>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0</w:t>
            </w:r>
          </w:p>
        </w:tc>
        <w:tc>
          <w:tcPr>
            <w:tcW w:w="2224" w:type="dxa"/>
          </w:tcPr>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color w:val="000000" w:themeColor="text1"/>
                <w:sz w:val="24"/>
                <w:szCs w:val="24"/>
                <w:lang w:val="az-Latn-AZ"/>
              </w:rPr>
              <w:t xml:space="preserve">Təqdimat zamanı nitq və danışıq tərzi əsasən düzgün qurulub. Dinləyici rəyinə əsaslanan kifayət qədər moderativ danışıq tərzi nümayış etdirir. Dinləyicilərin </w:t>
            </w:r>
            <w:r w:rsidRPr="005D36C1">
              <w:rPr>
                <w:rFonts w:ascii="Times New Roman" w:hAnsi="Times New Roman" w:cs="Times New Roman"/>
                <w:sz w:val="24"/>
                <w:szCs w:val="24"/>
                <w:lang w:val="az-Latn-AZ"/>
              </w:rPr>
              <w:t>suallarını və şərhlərini əsasən cavablandırır.</w:t>
            </w:r>
          </w:p>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1</w:t>
            </w:r>
          </w:p>
        </w:tc>
        <w:tc>
          <w:tcPr>
            <w:tcW w:w="2224" w:type="dxa"/>
          </w:tcPr>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color w:val="000000" w:themeColor="text1"/>
                <w:sz w:val="24"/>
                <w:szCs w:val="24"/>
                <w:lang w:val="az-Latn-AZ"/>
              </w:rPr>
              <w:t xml:space="preserve">Təqdimat zamanı nitq və danışıq tərzi qismən </w:t>
            </w:r>
            <w:r w:rsidRPr="005D36C1">
              <w:rPr>
                <w:rFonts w:ascii="Times New Roman" w:hAnsi="Times New Roman" w:cs="Times New Roman"/>
                <w:sz w:val="24"/>
                <w:szCs w:val="24"/>
                <w:lang w:val="az-Latn-AZ"/>
              </w:rPr>
              <w:t xml:space="preserve">tənzimlənib. Dinləyicilər tələb etdikdə daha yüksək səslə  danışır. </w:t>
            </w:r>
            <w:r w:rsidRPr="005D36C1">
              <w:rPr>
                <w:rFonts w:ascii="Times New Roman" w:hAnsi="Times New Roman" w:cs="Times New Roman"/>
                <w:color w:val="000000" w:themeColor="text1"/>
                <w:sz w:val="24"/>
                <w:szCs w:val="24"/>
                <w:lang w:val="az-Latn-AZ"/>
              </w:rPr>
              <w:t xml:space="preserve">Dinləyicilərin </w:t>
            </w:r>
            <w:r w:rsidRPr="005D36C1">
              <w:rPr>
                <w:rFonts w:ascii="Times New Roman" w:hAnsi="Times New Roman" w:cs="Times New Roman"/>
                <w:sz w:val="24"/>
                <w:szCs w:val="24"/>
                <w:lang w:val="az-Latn-AZ"/>
              </w:rPr>
              <w:t>suallarını və şərhlərini qismən cavablandırır.</w:t>
            </w:r>
          </w:p>
          <w:p w:rsidR="008D3B61" w:rsidRPr="005D36C1" w:rsidRDefault="008D3B61" w:rsidP="006D745D">
            <w:pPr>
              <w:cnfStyle w:val="000000100000"/>
              <w:rPr>
                <w:rFonts w:ascii="Times New Roman" w:hAnsi="Times New Roman" w:cs="Times New Roman"/>
                <w:color w:val="FF0000"/>
                <w:sz w:val="24"/>
                <w:szCs w:val="24"/>
                <w:lang w:val="az-Latn-AZ"/>
              </w:rPr>
            </w:pPr>
            <w:r w:rsidRPr="005D36C1">
              <w:rPr>
                <w:rFonts w:ascii="Times New Roman" w:hAnsi="Times New Roman" w:cs="Times New Roman"/>
                <w:sz w:val="24"/>
                <w:szCs w:val="24"/>
                <w:lang w:val="az-Latn-AZ"/>
              </w:rPr>
              <w:t>2</w:t>
            </w:r>
          </w:p>
          <w:p w:rsidR="008D3B61" w:rsidRPr="005D36C1" w:rsidRDefault="008D3B61" w:rsidP="006D745D">
            <w:pPr>
              <w:cnfStyle w:val="000000100000"/>
              <w:rPr>
                <w:rFonts w:ascii="Times New Roman" w:hAnsi="Times New Roman" w:cs="Times New Roman"/>
                <w:sz w:val="24"/>
                <w:szCs w:val="24"/>
                <w:lang w:val="az-Latn-AZ"/>
              </w:rPr>
            </w:pPr>
          </w:p>
        </w:tc>
        <w:tc>
          <w:tcPr>
            <w:tcW w:w="2225" w:type="dxa"/>
          </w:tcPr>
          <w:p w:rsidR="008D3B61" w:rsidRPr="005D36C1" w:rsidRDefault="008D3B61" w:rsidP="006D745D">
            <w:pPr>
              <w:cnfStyle w:val="000000100000"/>
              <w:rPr>
                <w:rFonts w:ascii="Times New Roman" w:hAnsi="Times New Roman" w:cs="Times New Roman"/>
                <w:color w:val="000000" w:themeColor="text1"/>
                <w:sz w:val="24"/>
                <w:szCs w:val="24"/>
                <w:lang w:val="az-Latn-AZ"/>
              </w:rPr>
            </w:pPr>
            <w:r w:rsidRPr="005D36C1">
              <w:rPr>
                <w:rFonts w:ascii="Times New Roman" w:hAnsi="Times New Roman" w:cs="Times New Roman"/>
                <w:color w:val="000000" w:themeColor="text1"/>
                <w:sz w:val="24"/>
                <w:szCs w:val="24"/>
                <w:lang w:val="az-Latn-AZ"/>
              </w:rPr>
              <w:t>Təqdimat zamanı səs hündürlüyünü və danışıq tərzini tənzimləmədi.</w:t>
            </w:r>
          </w:p>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color w:val="000000" w:themeColor="text1"/>
                <w:sz w:val="24"/>
                <w:szCs w:val="24"/>
                <w:lang w:val="az-Latn-AZ"/>
              </w:rPr>
              <w:t xml:space="preserve">Dinləyicilərin </w:t>
            </w:r>
            <w:r w:rsidRPr="005D36C1">
              <w:rPr>
                <w:rFonts w:ascii="Times New Roman" w:hAnsi="Times New Roman" w:cs="Times New Roman"/>
                <w:sz w:val="24"/>
                <w:szCs w:val="24"/>
                <w:lang w:val="az-Latn-AZ"/>
              </w:rPr>
              <w:t>suallarını və şərhlərini cavablandıra bilmədi.</w:t>
            </w:r>
          </w:p>
          <w:p w:rsidR="008D3B61" w:rsidRPr="005D36C1" w:rsidRDefault="008D3B61" w:rsidP="006D745D">
            <w:pPr>
              <w:cnfStyle w:val="000000100000"/>
              <w:rPr>
                <w:rFonts w:ascii="Times New Roman" w:hAnsi="Times New Roman" w:cs="Times New Roman"/>
                <w:sz w:val="24"/>
                <w:szCs w:val="24"/>
                <w:lang w:val="az-Latn-AZ"/>
              </w:rPr>
            </w:pPr>
          </w:p>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3</w:t>
            </w:r>
          </w:p>
          <w:p w:rsidR="008D3B61" w:rsidRPr="005D36C1" w:rsidRDefault="008D3B61" w:rsidP="006D745D">
            <w:pPr>
              <w:cnfStyle w:val="000000100000"/>
              <w:rPr>
                <w:rFonts w:ascii="Times New Roman" w:hAnsi="Times New Roman" w:cs="Times New Roman"/>
                <w:sz w:val="24"/>
                <w:szCs w:val="24"/>
                <w:lang w:val="az-Latn-AZ"/>
              </w:rPr>
            </w:pPr>
          </w:p>
        </w:tc>
      </w:tr>
      <w:tr w:rsidR="008D3B61" w:rsidRPr="005D36C1" w:rsidTr="006D745D">
        <w:trPr>
          <w:trHeight w:val="1296"/>
        </w:trPr>
        <w:tc>
          <w:tcPr>
            <w:cnfStyle w:val="001000000000"/>
            <w:tcW w:w="2224" w:type="dxa"/>
          </w:tcPr>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t>Vaxt:</w:t>
            </w:r>
          </w:p>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t>Müvafiq tempdə danışır</w:t>
            </w:r>
          </w:p>
        </w:tc>
        <w:tc>
          <w:tcPr>
            <w:tcW w:w="2224" w:type="dxa"/>
          </w:tcPr>
          <w:p w:rsidR="008D3B61" w:rsidRPr="005D36C1" w:rsidRDefault="008D3B61" w:rsidP="006D745D">
            <w:pPr>
              <w:jc w:val="cente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Mükəmməl vaxt tənzimlənməsi və danışıq tempi</w:t>
            </w:r>
          </w:p>
          <w:p w:rsidR="008D3B61" w:rsidRPr="005D36C1" w:rsidRDefault="008D3B61" w:rsidP="006D745D">
            <w:pPr>
              <w:jc w:val="cente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0</w:t>
            </w:r>
          </w:p>
        </w:tc>
        <w:tc>
          <w:tcPr>
            <w:tcW w:w="2224" w:type="dxa"/>
          </w:tcPr>
          <w:p w:rsidR="008D3B61" w:rsidRPr="005D36C1" w:rsidRDefault="008D3B61" w:rsidP="006D745D">
            <w:pPr>
              <w:jc w:val="cente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Düzgün vaxt tənzimlənməsi və danışıq tempi</w:t>
            </w:r>
          </w:p>
          <w:p w:rsidR="008D3B61" w:rsidRPr="005D36C1" w:rsidRDefault="008D3B61" w:rsidP="006D745D">
            <w:pPr>
              <w:jc w:val="cente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1</w:t>
            </w:r>
          </w:p>
        </w:tc>
        <w:tc>
          <w:tcPr>
            <w:tcW w:w="2224" w:type="dxa"/>
          </w:tcPr>
          <w:p w:rsidR="008D3B61" w:rsidRPr="005D36C1" w:rsidRDefault="008D3B61" w:rsidP="006D745D">
            <w:pPr>
              <w:jc w:val="cente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Çox qısa və ya çox uzun təqdimat müddəti</w:t>
            </w:r>
          </w:p>
          <w:p w:rsidR="008D3B61" w:rsidRPr="005D36C1" w:rsidRDefault="008D3B61" w:rsidP="006D745D">
            <w:pPr>
              <w:jc w:val="cente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2</w:t>
            </w:r>
          </w:p>
        </w:tc>
        <w:tc>
          <w:tcPr>
            <w:tcW w:w="2225" w:type="dxa"/>
          </w:tcPr>
          <w:p w:rsidR="008D3B61" w:rsidRPr="005D36C1" w:rsidRDefault="008D3B61" w:rsidP="006D745D">
            <w:pPr>
              <w:jc w:val="cente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 xml:space="preserve">Düzgün tənzimlənməyən təqdimat müddəti </w:t>
            </w:r>
          </w:p>
          <w:p w:rsidR="008D3B61" w:rsidRPr="005D36C1" w:rsidRDefault="008D3B61" w:rsidP="006D745D">
            <w:pPr>
              <w:jc w:val="cente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3</w:t>
            </w:r>
          </w:p>
        </w:tc>
      </w:tr>
    </w:tbl>
    <w:p w:rsidR="008D3B61" w:rsidRPr="005D36C1" w:rsidRDefault="008D3B61" w:rsidP="008D3B61">
      <w:pPr>
        <w:shd w:val="clear" w:color="auto" w:fill="FFFFFF"/>
        <w:spacing w:before="72" w:after="75" w:line="336" w:lineRule="atLeast"/>
        <w:rPr>
          <w:rFonts w:ascii="Times New Roman" w:eastAsia="Times New Roman" w:hAnsi="Times New Roman" w:cs="Times New Roman"/>
          <w:b/>
          <w:bCs/>
          <w:sz w:val="24"/>
          <w:szCs w:val="24"/>
          <w:lang w:val="az-Latn-AZ"/>
        </w:rPr>
      </w:pPr>
    </w:p>
    <w:p w:rsidR="005D36C1" w:rsidRPr="00901BB8" w:rsidRDefault="00F93660" w:rsidP="005D36C1">
      <w:pPr>
        <w:shd w:val="clear" w:color="auto" w:fill="FFFFFF"/>
        <w:spacing w:before="72" w:after="75" w:line="336" w:lineRule="atLeast"/>
        <w:rPr>
          <w:rFonts w:ascii="Times New Roman" w:hAnsi="Times New Roman" w:cs="Times New Roman"/>
          <w:b/>
          <w:bCs/>
          <w:sz w:val="24"/>
          <w:szCs w:val="24"/>
          <w:lang w:val="az-Latn-AZ"/>
        </w:rPr>
      </w:pPr>
      <w:r>
        <w:rPr>
          <w:rFonts w:ascii="Times New Roman" w:hAnsi="Times New Roman" w:cs="Times New Roman"/>
          <w:b/>
          <w:bCs/>
          <w:sz w:val="24"/>
          <w:szCs w:val="24"/>
          <w:lang w:val="ru-RU"/>
        </w:rPr>
        <w:t xml:space="preserve">                                               2 </w:t>
      </w:r>
      <w:r w:rsidR="005D36C1" w:rsidRPr="005D36C1">
        <w:rPr>
          <w:rFonts w:ascii="Times New Roman" w:hAnsi="Times New Roman" w:cs="Times New Roman"/>
          <w:b/>
          <w:bCs/>
          <w:sz w:val="24"/>
          <w:szCs w:val="24"/>
          <w:lang w:val="ru-RU"/>
        </w:rPr>
        <w:t>О</w:t>
      </w:r>
      <w:r w:rsidR="005D36C1" w:rsidRPr="00901BB8">
        <w:rPr>
          <w:rFonts w:ascii="Times New Roman" w:hAnsi="Times New Roman" w:cs="Times New Roman"/>
          <w:b/>
          <w:bCs/>
          <w:sz w:val="24"/>
          <w:szCs w:val="24"/>
          <w:lang w:val="az-Latn-AZ"/>
        </w:rPr>
        <w:t xml:space="preserve">сновные </w:t>
      </w:r>
      <w:r w:rsidR="005D36C1" w:rsidRPr="005D36C1">
        <w:rPr>
          <w:rFonts w:ascii="Times New Roman" w:hAnsi="Times New Roman" w:cs="Times New Roman"/>
          <w:b/>
          <w:bCs/>
          <w:sz w:val="24"/>
          <w:szCs w:val="24"/>
          <w:lang w:val="ru-RU"/>
        </w:rPr>
        <w:t>т</w:t>
      </w:r>
      <w:r w:rsidR="005D36C1" w:rsidRPr="00901BB8">
        <w:rPr>
          <w:rFonts w:ascii="Times New Roman" w:hAnsi="Times New Roman" w:cs="Times New Roman"/>
          <w:b/>
          <w:bCs/>
          <w:sz w:val="24"/>
          <w:szCs w:val="24"/>
          <w:lang w:val="az-Latn-AZ"/>
        </w:rPr>
        <w:t>емы</w:t>
      </w:r>
      <w:r w:rsidR="005D36C1" w:rsidRPr="005D36C1">
        <w:rPr>
          <w:rFonts w:ascii="Times New Roman" w:hAnsi="Times New Roman" w:cs="Times New Roman"/>
          <w:b/>
          <w:bCs/>
          <w:sz w:val="24"/>
          <w:szCs w:val="24"/>
          <w:lang w:val="ru-RU"/>
        </w:rPr>
        <w:t xml:space="preserve"> </w:t>
      </w:r>
      <w:r w:rsidR="005D36C1" w:rsidRPr="00901BB8">
        <w:rPr>
          <w:rFonts w:ascii="Times New Roman" w:hAnsi="Times New Roman" w:cs="Times New Roman"/>
          <w:b/>
          <w:bCs/>
          <w:sz w:val="24"/>
          <w:szCs w:val="24"/>
          <w:lang w:val="az-Latn-AZ"/>
        </w:rPr>
        <w:t>проекта</w:t>
      </w:r>
    </w:p>
    <w:p w:rsidR="005D36C1" w:rsidRPr="005D36C1" w:rsidRDefault="005D36C1" w:rsidP="005D36C1">
      <w:pPr>
        <w:shd w:val="clear" w:color="auto" w:fill="FFFFFF"/>
        <w:spacing w:before="72" w:after="75" w:line="336" w:lineRule="atLeast"/>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1. Лекарственные растения, содержащие алкалоиды пиридина и пиперидина - их ботанические свойства, химический состав, лекарственное сырье, применение в медицине.</w:t>
      </w:r>
    </w:p>
    <w:p w:rsidR="005D36C1" w:rsidRPr="005D36C1" w:rsidRDefault="005D36C1" w:rsidP="005D36C1">
      <w:pPr>
        <w:shd w:val="clear" w:color="auto" w:fill="FFFFFF"/>
        <w:spacing w:before="72" w:after="75" w:line="336" w:lineRule="atLeast"/>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2. Лекарственные растения, содержащие протоалкалоиды - их ботанические свойства, химический состав, лекарственное сырье, применение в медицине.</w:t>
      </w:r>
    </w:p>
    <w:p w:rsidR="005D36C1" w:rsidRPr="005D36C1" w:rsidRDefault="005D36C1" w:rsidP="005D36C1">
      <w:pPr>
        <w:shd w:val="clear" w:color="auto" w:fill="FFFFFF"/>
        <w:spacing w:before="72" w:after="75" w:line="336" w:lineRule="atLeast"/>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3. Лекарственные растения, содержащие стероидные и дитерпеновые алкалоиды - их ботанические свойства, химический состав, лекарственное сырье, применение в медицине. Применение в производстве гормональных препаратов</w:t>
      </w:r>
    </w:p>
    <w:p w:rsidR="005D36C1" w:rsidRPr="005D36C1" w:rsidRDefault="005D36C1" w:rsidP="005D36C1">
      <w:pPr>
        <w:shd w:val="clear" w:color="auto" w:fill="FFFFFF"/>
        <w:spacing w:before="72" w:after="75" w:line="336" w:lineRule="atLeast"/>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4. Сырье животного происхождения - яд змей, продукты медоносного пчеловодства: яд пчелиный, туберкулёз, перга, мёд, воск, пиявочный, панта, губка.</w:t>
      </w:r>
    </w:p>
    <w:p w:rsidR="005D36C1" w:rsidRDefault="005D36C1" w:rsidP="005D36C1">
      <w:pPr>
        <w:shd w:val="clear" w:color="auto" w:fill="FFFFFF"/>
        <w:spacing w:before="72" w:after="75" w:line="336" w:lineRule="atLeast"/>
        <w:rPr>
          <w:rFonts w:ascii="Times New Roman" w:eastAsia="Times New Roman" w:hAnsi="Times New Roman" w:cs="Times New Roman"/>
          <w:sz w:val="24"/>
          <w:szCs w:val="24"/>
          <w:lang w:val="ru-RU"/>
        </w:rPr>
      </w:pPr>
      <w:r w:rsidRPr="005D36C1">
        <w:rPr>
          <w:rFonts w:ascii="Times New Roman" w:eastAsia="Times New Roman" w:hAnsi="Times New Roman" w:cs="Times New Roman"/>
          <w:sz w:val="24"/>
          <w:szCs w:val="24"/>
          <w:lang w:val="az-Latn-AZ"/>
        </w:rPr>
        <w:t>5. Сырье минерального происхождения - мумие, нафталиновая нефть, лечебные грязи, минеральная вода.</w:t>
      </w:r>
      <w:r>
        <w:rPr>
          <w:rFonts w:ascii="Times New Roman" w:eastAsia="Times New Roman" w:hAnsi="Times New Roman" w:cs="Times New Roman"/>
          <w:sz w:val="24"/>
          <w:szCs w:val="24"/>
          <w:lang w:val="ru-RU"/>
        </w:rPr>
        <w:t xml:space="preserve"> </w:t>
      </w:r>
    </w:p>
    <w:p w:rsidR="005D36C1" w:rsidRDefault="005D36C1" w:rsidP="005D36C1">
      <w:pPr>
        <w:shd w:val="clear" w:color="auto" w:fill="FFFFFF"/>
        <w:spacing w:before="72" w:after="75" w:line="336" w:lineRule="atLeas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rsidR="008D3B61" w:rsidRPr="005D36C1" w:rsidRDefault="008D3B61" w:rsidP="005D36C1">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lang w:val="az-Latn-AZ"/>
        </w:rPr>
        <w:t>Layihə əsaslı qiymətləndirmə şkalası</w:t>
      </w:r>
    </w:p>
    <w:tbl>
      <w:tblPr>
        <w:tblStyle w:val="PlainTable11"/>
        <w:tblW w:w="0" w:type="auto"/>
        <w:tblLook w:val="04A0"/>
      </w:tblPr>
      <w:tblGrid>
        <w:gridCol w:w="1584"/>
        <w:gridCol w:w="2216"/>
        <w:gridCol w:w="1698"/>
        <w:gridCol w:w="2617"/>
        <w:gridCol w:w="1455"/>
        <w:gridCol w:w="1756"/>
      </w:tblGrid>
      <w:tr w:rsidR="008D3B61" w:rsidRPr="005D36C1" w:rsidTr="006D745D">
        <w:trPr>
          <w:cnfStyle w:val="100000000000"/>
          <w:trHeight w:val="821"/>
        </w:trPr>
        <w:tc>
          <w:tcPr>
            <w:cnfStyle w:val="001000000000"/>
            <w:tcW w:w="1465" w:type="dxa"/>
          </w:tcPr>
          <w:p w:rsidR="008D3B61" w:rsidRPr="005D36C1" w:rsidRDefault="008D3B61" w:rsidP="006D745D">
            <w:pPr>
              <w:spacing w:before="72" w:after="75" w:line="336" w:lineRule="atLeast"/>
              <w:jc w:val="center"/>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lang w:val="az-Latn-AZ"/>
              </w:rPr>
              <w:t>Meyar</w:t>
            </w:r>
          </w:p>
        </w:tc>
        <w:tc>
          <w:tcPr>
            <w:tcW w:w="2039" w:type="dxa"/>
          </w:tcPr>
          <w:p w:rsidR="008D3B61" w:rsidRPr="005D36C1" w:rsidRDefault="008D3B61" w:rsidP="006D745D">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lang w:val="az-Latn-AZ"/>
              </w:rPr>
              <w:t>Üzərində işləməli</w:t>
            </w:r>
          </w:p>
        </w:tc>
        <w:tc>
          <w:tcPr>
            <w:tcW w:w="1570" w:type="dxa"/>
          </w:tcPr>
          <w:p w:rsidR="008D3B61" w:rsidRPr="005D36C1" w:rsidRDefault="008D3B61" w:rsidP="006D745D">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lang w:val="az-Latn-AZ"/>
              </w:rPr>
              <w:t>Fikiri inkişaf etdirməlı</w:t>
            </w:r>
          </w:p>
        </w:tc>
        <w:tc>
          <w:tcPr>
            <w:tcW w:w="2404" w:type="dxa"/>
          </w:tcPr>
          <w:p w:rsidR="008D3B61" w:rsidRPr="005D36C1" w:rsidRDefault="008D3B61" w:rsidP="006D745D">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rPr>
              <w:t>Kafi</w:t>
            </w:r>
          </w:p>
        </w:tc>
        <w:tc>
          <w:tcPr>
            <w:tcW w:w="1532" w:type="dxa"/>
          </w:tcPr>
          <w:p w:rsidR="008D3B61" w:rsidRPr="005D36C1" w:rsidRDefault="008D3B61" w:rsidP="006D745D">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lang w:val="az-Latn-AZ"/>
              </w:rPr>
              <w:t>Yaxşı</w:t>
            </w:r>
          </w:p>
        </w:tc>
        <w:tc>
          <w:tcPr>
            <w:tcW w:w="1671" w:type="dxa"/>
          </w:tcPr>
          <w:p w:rsidR="008D3B61" w:rsidRPr="005D36C1" w:rsidRDefault="008D3B61" w:rsidP="006D745D">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lang w:val="az-Latn-AZ"/>
              </w:rPr>
              <w:t>Əla</w:t>
            </w:r>
          </w:p>
        </w:tc>
      </w:tr>
      <w:tr w:rsidR="008D3B61" w:rsidRPr="005D36C1" w:rsidTr="006D745D">
        <w:trPr>
          <w:cnfStyle w:val="000000100000"/>
          <w:trHeight w:val="3237"/>
        </w:trPr>
        <w:tc>
          <w:tcPr>
            <w:cnfStyle w:val="001000000000"/>
            <w:tcW w:w="1465" w:type="dxa"/>
          </w:tcPr>
          <w:p w:rsidR="008D3B61" w:rsidRPr="005D36C1" w:rsidRDefault="008D3B61" w:rsidP="006D745D">
            <w:pPr>
              <w:spacing w:before="72" w:after="75" w:line="336" w:lineRule="atLeast"/>
              <w:jc w:val="center"/>
              <w:rPr>
                <w:rFonts w:ascii="Times New Roman" w:eastAsia="Times New Roman" w:hAnsi="Times New Roman" w:cs="Times New Roman"/>
                <w:sz w:val="24"/>
                <w:szCs w:val="24"/>
                <w:lang w:val="az-Latn-AZ"/>
              </w:rPr>
            </w:pPr>
            <w:r w:rsidRPr="005D36C1">
              <w:rPr>
                <w:rFonts w:ascii="Times New Roman" w:eastAsia="Times New Roman" w:hAnsi="Times New Roman" w:cs="Times New Roman"/>
                <w:color w:val="000000" w:themeColor="text1"/>
                <w:sz w:val="24"/>
                <w:szCs w:val="24"/>
                <w:lang w:val="az-Latn-AZ"/>
              </w:rPr>
              <w:t xml:space="preserve">Məlumatların </w:t>
            </w:r>
            <w:r w:rsidRPr="005D36C1">
              <w:rPr>
                <w:rFonts w:ascii="Times New Roman" w:eastAsia="Times New Roman" w:hAnsi="Times New Roman" w:cs="Times New Roman"/>
                <w:sz w:val="24"/>
                <w:szCs w:val="24"/>
                <w:lang w:val="az-Latn-AZ"/>
              </w:rPr>
              <w:t>aktuallığı və keyfiyyəti</w:t>
            </w:r>
          </w:p>
        </w:tc>
        <w:tc>
          <w:tcPr>
            <w:tcW w:w="2039"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Mövzunu əhatə etmir.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Məlumatda mühüm nöqsanlar. Məlumatların ciddi şəkildə yanlış təsviri.</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1 bal</w:t>
            </w:r>
          </w:p>
        </w:tc>
        <w:tc>
          <w:tcPr>
            <w:tcW w:w="1570"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Mövzunun bəzi hissələrini əhatə edir.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Məlumatda bəzi əsas nöqsanlar və məlumatların yanlış təsviri.</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2 bal</w:t>
            </w:r>
          </w:p>
        </w:tc>
        <w:tc>
          <w:tcPr>
            <w:tcW w:w="2404" w:type="dxa"/>
          </w:tcPr>
          <w:p w:rsidR="008D3B61" w:rsidRPr="005D36C1" w:rsidRDefault="008D3B61" w:rsidP="006D745D">
            <w:pPr>
              <w:spacing w:before="72" w:after="75" w:line="240" w:lineRule="auto"/>
              <w:cnfStyle w:val="000000100000"/>
              <w:rPr>
                <w:rFonts w:ascii="Times New Roman" w:eastAsia="Times New Roman" w:hAnsi="Times New Roman" w:cs="Times New Roman"/>
                <w:color w:val="000000" w:themeColor="text1"/>
                <w:sz w:val="24"/>
                <w:szCs w:val="24"/>
                <w:lang w:val="az-Latn-AZ"/>
              </w:rPr>
            </w:pPr>
            <w:r w:rsidRPr="005D36C1">
              <w:rPr>
                <w:rFonts w:ascii="Times New Roman" w:eastAsia="Times New Roman" w:hAnsi="Times New Roman" w:cs="Times New Roman"/>
                <w:color w:val="000000" w:themeColor="text1"/>
                <w:sz w:val="24"/>
                <w:szCs w:val="24"/>
                <w:lang w:val="az-Latn-AZ"/>
              </w:rPr>
              <w:t>Mövzunu əhatə edir. Məlumatda bəzi kiçik nöqsanlar var. Məlumatlar əsasən düzgün şərh olunur.</w:t>
            </w:r>
          </w:p>
          <w:p w:rsidR="008D3B61" w:rsidRPr="005D36C1" w:rsidRDefault="008D3B61" w:rsidP="006D745D">
            <w:pPr>
              <w:spacing w:before="72" w:after="75" w:line="240" w:lineRule="auto"/>
              <w:cnfStyle w:val="000000100000"/>
              <w:rPr>
                <w:rFonts w:ascii="Times New Roman" w:eastAsia="Times New Roman" w:hAnsi="Times New Roman" w:cs="Times New Roman"/>
                <w:color w:val="000000" w:themeColor="text1"/>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color w:val="000000" w:themeColor="text1"/>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color w:val="000000" w:themeColor="text1"/>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color w:val="000000" w:themeColor="text1"/>
                <w:sz w:val="24"/>
                <w:szCs w:val="24"/>
                <w:lang w:val="az-Latn-AZ"/>
              </w:rPr>
            </w:pPr>
            <w:r w:rsidRPr="005D36C1">
              <w:rPr>
                <w:rFonts w:ascii="Times New Roman" w:eastAsia="Times New Roman" w:hAnsi="Times New Roman" w:cs="Times New Roman"/>
                <w:color w:val="000000" w:themeColor="text1"/>
                <w:sz w:val="24"/>
                <w:szCs w:val="24"/>
                <w:lang w:val="az-Latn-AZ"/>
              </w:rPr>
              <w:t>3 bal</w:t>
            </w:r>
          </w:p>
        </w:tc>
        <w:tc>
          <w:tcPr>
            <w:tcW w:w="1532" w:type="dxa"/>
          </w:tcPr>
          <w:p w:rsidR="008D3B61" w:rsidRPr="005D36C1" w:rsidRDefault="008D3B61" w:rsidP="006D745D">
            <w:pPr>
              <w:spacing w:before="72" w:after="75" w:line="240" w:lineRule="auto"/>
              <w:cnfStyle w:val="000000100000"/>
              <w:rPr>
                <w:rFonts w:ascii="Times New Roman" w:eastAsia="Times New Roman" w:hAnsi="Times New Roman" w:cs="Times New Roman"/>
                <w:color w:val="000000" w:themeColor="text1"/>
                <w:sz w:val="24"/>
                <w:szCs w:val="24"/>
                <w:lang w:val="az-Latn-AZ"/>
              </w:rPr>
            </w:pPr>
            <w:r w:rsidRPr="005D36C1">
              <w:rPr>
                <w:rFonts w:ascii="Times New Roman" w:eastAsia="Times New Roman" w:hAnsi="Times New Roman" w:cs="Times New Roman"/>
                <w:color w:val="000000" w:themeColor="text1"/>
                <w:sz w:val="24"/>
                <w:szCs w:val="24"/>
                <w:lang w:val="az-Latn-AZ"/>
              </w:rPr>
              <w:t>Mövzunun əsas aspektlərinə toxunur. Məlumatda bir neçə boşluq. Məlumatlar yaxşı şərh olunur.</w:t>
            </w:r>
          </w:p>
          <w:p w:rsidR="008D3B61" w:rsidRPr="005D36C1" w:rsidRDefault="008D3B61" w:rsidP="006D745D">
            <w:pPr>
              <w:spacing w:before="72" w:after="75" w:line="240" w:lineRule="auto"/>
              <w:cnfStyle w:val="000000100000"/>
              <w:rPr>
                <w:rFonts w:ascii="Times New Roman" w:eastAsia="Times New Roman" w:hAnsi="Times New Roman" w:cs="Times New Roman"/>
                <w:color w:val="000000" w:themeColor="text1"/>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color w:val="000000" w:themeColor="text1"/>
                <w:sz w:val="24"/>
                <w:szCs w:val="24"/>
                <w:lang w:val="az-Latn-AZ"/>
              </w:rPr>
            </w:pPr>
            <w:r w:rsidRPr="005D36C1">
              <w:rPr>
                <w:rFonts w:ascii="Times New Roman" w:eastAsia="Times New Roman" w:hAnsi="Times New Roman" w:cs="Times New Roman"/>
                <w:color w:val="000000" w:themeColor="text1"/>
                <w:sz w:val="24"/>
                <w:szCs w:val="24"/>
                <w:lang w:val="az-Latn-AZ"/>
              </w:rPr>
              <w:lastRenderedPageBreak/>
              <w:t>4 bal</w:t>
            </w:r>
          </w:p>
        </w:tc>
        <w:tc>
          <w:tcPr>
            <w:tcW w:w="1671" w:type="dxa"/>
          </w:tcPr>
          <w:p w:rsidR="008D3B61" w:rsidRPr="005D36C1" w:rsidRDefault="008D3B61" w:rsidP="006D745D">
            <w:pPr>
              <w:spacing w:before="72" w:after="75" w:line="240" w:lineRule="auto"/>
              <w:cnfStyle w:val="000000100000"/>
              <w:rPr>
                <w:rFonts w:ascii="Times New Roman" w:eastAsia="Times New Roman" w:hAnsi="Times New Roman" w:cs="Times New Roman"/>
                <w:color w:val="000000" w:themeColor="text1"/>
                <w:sz w:val="24"/>
                <w:szCs w:val="24"/>
                <w:lang w:val="az-Latn-AZ"/>
              </w:rPr>
            </w:pPr>
            <w:r w:rsidRPr="005D36C1">
              <w:rPr>
                <w:rFonts w:ascii="Times New Roman" w:eastAsia="Times New Roman" w:hAnsi="Times New Roman" w:cs="Times New Roman"/>
                <w:color w:val="000000" w:themeColor="text1"/>
                <w:sz w:val="24"/>
                <w:szCs w:val="24"/>
                <w:lang w:val="az-Latn-AZ"/>
              </w:rPr>
              <w:lastRenderedPageBreak/>
              <w:t xml:space="preserve">Mövzunun bütün aspektlərini hərtərəfli əhatə edir. Bütün müvafiq məlumatlar tapşırığa daxil edilmişdir. Məlumatlar yaxşı təhlil </w:t>
            </w:r>
            <w:r w:rsidRPr="005D36C1">
              <w:rPr>
                <w:rFonts w:ascii="Times New Roman" w:eastAsia="Times New Roman" w:hAnsi="Times New Roman" w:cs="Times New Roman"/>
                <w:color w:val="000000" w:themeColor="text1"/>
                <w:sz w:val="24"/>
                <w:szCs w:val="24"/>
                <w:lang w:val="az-Latn-AZ"/>
              </w:rPr>
              <w:lastRenderedPageBreak/>
              <w:t>edilir və düzgün şərh olunur.</w:t>
            </w:r>
          </w:p>
          <w:p w:rsidR="008D3B61" w:rsidRPr="005D36C1" w:rsidRDefault="008D3B61" w:rsidP="006D745D">
            <w:pPr>
              <w:spacing w:before="72" w:after="75" w:line="240" w:lineRule="auto"/>
              <w:cnfStyle w:val="000000100000"/>
              <w:rPr>
                <w:rFonts w:ascii="Times New Roman" w:eastAsia="Times New Roman" w:hAnsi="Times New Roman" w:cs="Times New Roman"/>
                <w:color w:val="000000" w:themeColor="text1"/>
                <w:sz w:val="24"/>
                <w:szCs w:val="24"/>
                <w:lang w:val="az-Latn-AZ"/>
              </w:rPr>
            </w:pPr>
            <w:r w:rsidRPr="005D36C1">
              <w:rPr>
                <w:rFonts w:ascii="Times New Roman" w:eastAsia="Times New Roman" w:hAnsi="Times New Roman" w:cs="Times New Roman"/>
                <w:color w:val="000000" w:themeColor="text1"/>
                <w:sz w:val="24"/>
                <w:szCs w:val="24"/>
                <w:lang w:val="az-Latn-AZ"/>
              </w:rPr>
              <w:t>5 bal</w:t>
            </w:r>
          </w:p>
        </w:tc>
      </w:tr>
      <w:tr w:rsidR="008D3B61" w:rsidRPr="005D36C1" w:rsidTr="006D745D">
        <w:trPr>
          <w:trHeight w:val="4760"/>
        </w:trPr>
        <w:tc>
          <w:tcPr>
            <w:cnfStyle w:val="001000000000"/>
            <w:tcW w:w="1465" w:type="dxa"/>
          </w:tcPr>
          <w:p w:rsidR="008D3B61" w:rsidRPr="005D36C1" w:rsidRDefault="008D3B61" w:rsidP="006D745D">
            <w:pPr>
              <w:spacing w:before="72" w:after="75" w:line="336" w:lineRule="atLeast"/>
              <w:jc w:val="center"/>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lastRenderedPageBreak/>
              <w:t>Analiz və əsaslandırma</w:t>
            </w:r>
          </w:p>
        </w:tc>
        <w:tc>
          <w:tcPr>
            <w:tcW w:w="2039" w:type="dxa"/>
          </w:tcPr>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Əsaslandırmada ciddi səhvlər var. Analiz çox zəifdir və ya yoxdur. Orijinal müşahidələr yoxdur.</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1 bal</w:t>
            </w:r>
          </w:p>
        </w:tc>
        <w:tc>
          <w:tcPr>
            <w:tcW w:w="1570" w:type="dxa"/>
          </w:tcPr>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Əsaslandırmada bəzi səhvlər var. Zəif analiz aparılıb. Az sayda orijinal müşahidə mövcuddur.</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2 bal</w:t>
            </w:r>
          </w:p>
        </w:tc>
        <w:tc>
          <w:tcPr>
            <w:tcW w:w="2404" w:type="dxa"/>
          </w:tcPr>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Verilənlərin/məlumatların güclü və zəif tərəflərini əsaslandırır.</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Analiz əsaslıdır</w:t>
            </w:r>
            <w:r w:rsidRPr="005D36C1">
              <w:rPr>
                <w:rFonts w:ascii="Times New Roman" w:eastAsia="Times New Roman" w:hAnsi="Times New Roman" w:cs="Times New Roman"/>
                <w:color w:val="FF0000"/>
                <w:sz w:val="24"/>
                <w:szCs w:val="24"/>
                <w:lang w:val="az-Latn-AZ"/>
              </w:rPr>
              <w:t xml:space="preserve"> </w:t>
            </w:r>
            <w:r w:rsidRPr="005D36C1">
              <w:rPr>
                <w:rFonts w:ascii="Times New Roman" w:eastAsia="Times New Roman" w:hAnsi="Times New Roman" w:cs="Times New Roman"/>
                <w:sz w:val="24"/>
                <w:szCs w:val="24"/>
                <w:lang w:val="az-Latn-AZ"/>
              </w:rPr>
              <w:t>və bəzi sübutlarla dəstəklənir. Bəzi orijinal müşahidələr qeyd edilir.</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3 bal</w:t>
            </w:r>
          </w:p>
        </w:tc>
        <w:tc>
          <w:tcPr>
            <w:tcW w:w="1532" w:type="dxa"/>
          </w:tcPr>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Analiz yaxşı əsaslandırılıb və bir neçə müvafiq sübutlarla dəstəklənir. Yaxşı sintez edilmişdir və ardıcıl arqument və sübutlar mövcuddur.</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Yeni müşahidələr və orijinal düşüncə nümayış edir .</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4 bal</w:t>
            </w:r>
          </w:p>
        </w:tc>
        <w:tc>
          <w:tcPr>
            <w:tcW w:w="1671" w:type="dxa"/>
          </w:tcPr>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Sübut və arqumentlər geniş istifadə edilib, tənqidi qiymətləndirilib. Güclü, vahid</w:t>
            </w:r>
            <w:r w:rsidRPr="005D36C1">
              <w:rPr>
                <w:rFonts w:ascii="Times New Roman" w:eastAsia="Times New Roman" w:hAnsi="Times New Roman" w:cs="Times New Roman"/>
                <w:color w:val="FF0000"/>
                <w:sz w:val="24"/>
                <w:szCs w:val="24"/>
                <w:lang w:val="az-Latn-AZ"/>
              </w:rPr>
              <w:t xml:space="preserve"> </w:t>
            </w:r>
            <w:r w:rsidRPr="005D36C1">
              <w:rPr>
                <w:rFonts w:ascii="Times New Roman" w:eastAsia="Times New Roman" w:hAnsi="Times New Roman" w:cs="Times New Roman"/>
                <w:sz w:val="24"/>
                <w:szCs w:val="24"/>
                <w:lang w:val="az-Latn-AZ"/>
              </w:rPr>
              <w:t>arqument sübutlarla dəstəklənir. Orijinal və yeni müşahidələr nümayış edir.</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ru-RU"/>
              </w:rPr>
            </w:pPr>
            <w:r w:rsidRPr="005D36C1">
              <w:rPr>
                <w:rFonts w:ascii="Times New Roman" w:eastAsia="Times New Roman" w:hAnsi="Times New Roman" w:cs="Times New Roman"/>
                <w:sz w:val="24"/>
                <w:szCs w:val="24"/>
                <w:lang w:val="az-Latn-AZ"/>
              </w:rPr>
              <w:t>5 bal</w:t>
            </w:r>
          </w:p>
        </w:tc>
      </w:tr>
      <w:tr w:rsidR="008D3B61" w:rsidRPr="005D36C1" w:rsidTr="006D745D">
        <w:trPr>
          <w:cnfStyle w:val="000000100000"/>
          <w:trHeight w:val="3769"/>
        </w:trPr>
        <w:tc>
          <w:tcPr>
            <w:cnfStyle w:val="001000000000"/>
            <w:tcW w:w="1465" w:type="dxa"/>
          </w:tcPr>
          <w:p w:rsidR="008D3B61" w:rsidRPr="005D36C1" w:rsidRDefault="008D3B61" w:rsidP="006D745D">
            <w:pPr>
              <w:spacing w:before="72" w:after="75" w:line="336" w:lineRule="atLeast"/>
              <w:jc w:val="center"/>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İşin strukturu və təqdimatı</w:t>
            </w:r>
          </w:p>
        </w:tc>
        <w:tc>
          <w:tcPr>
            <w:tcW w:w="2039"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1 bal</w:t>
            </w:r>
          </w:p>
        </w:tc>
        <w:tc>
          <w:tcPr>
            <w:tcW w:w="1570"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Tapşırıq müəyyən struktura malikdir. Giriş, bölmələr və nəticə bir-birindən ayrılıb. Bəzi məlumatlar zəif təşkil olunub,  məntiqi şəkildə qurulmuş fikirlər azdır.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2 bal</w:t>
            </w:r>
          </w:p>
        </w:tc>
        <w:tc>
          <w:tcPr>
            <w:tcW w:w="2404"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Tapşırıq strukturu ümumiyyətlə yaxşıdır. Giriş, bölmələr və nəticə bir-birindən ayrılıb. Məlumatların əksəriyyəti yaxşı təqdim edilib və ümumiyyətlə məntiqlidir.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3 bal</w:t>
            </w:r>
          </w:p>
        </w:tc>
        <w:tc>
          <w:tcPr>
            <w:tcW w:w="1532"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Tapşırıq yaxşı quruluşa malikdir. Aydın giriş, bölmələr və nəticə mövcuddur. Məlumat yaxşı təqdim edilib və məntiqlidir.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4 bal</w:t>
            </w:r>
          </w:p>
        </w:tc>
        <w:tc>
          <w:tcPr>
            <w:tcW w:w="1671"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 xml:space="preserve">Tapşırıq çox yaxşı qurulmuşdur. Aydın və yaxşı təşkil olunmuş giriş, bölmələr və nəticə izlənilir. Tapşırığın </w:t>
            </w:r>
            <w:r w:rsidRPr="005D36C1">
              <w:rPr>
                <w:rFonts w:ascii="Times New Roman" w:eastAsia="Times New Roman" w:hAnsi="Times New Roman" w:cs="Times New Roman"/>
                <w:color w:val="000000" w:themeColor="text1"/>
                <w:sz w:val="24"/>
                <w:szCs w:val="24"/>
                <w:lang w:val="az-Latn-AZ"/>
              </w:rPr>
              <w:t xml:space="preserve">strukuru </w:t>
            </w:r>
            <w:r w:rsidRPr="005D36C1">
              <w:rPr>
                <w:rFonts w:ascii="Times New Roman" w:eastAsia="Times New Roman" w:hAnsi="Times New Roman" w:cs="Times New Roman"/>
                <w:sz w:val="24"/>
                <w:szCs w:val="24"/>
                <w:lang w:val="az-Latn-AZ"/>
              </w:rPr>
              <w:t>məntiqlidir.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Nəşr edilmiş əsərə bənzəyir.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5 bal</w:t>
            </w:r>
          </w:p>
        </w:tc>
      </w:tr>
      <w:tr w:rsidR="008D3B61" w:rsidRPr="005D36C1" w:rsidTr="006D745D">
        <w:trPr>
          <w:trHeight w:val="3539"/>
        </w:trPr>
        <w:tc>
          <w:tcPr>
            <w:cnfStyle w:val="001000000000"/>
            <w:tcW w:w="1465" w:type="dxa"/>
          </w:tcPr>
          <w:p w:rsidR="008D3B61" w:rsidRPr="005D36C1" w:rsidRDefault="008D3B61" w:rsidP="006D745D">
            <w:pPr>
              <w:spacing w:before="72" w:after="75" w:line="336" w:lineRule="atLeast"/>
              <w:jc w:val="center"/>
              <w:rPr>
                <w:rFonts w:ascii="Times New Roman" w:eastAsia="Times New Roman" w:hAnsi="Times New Roman" w:cs="Times New Roman"/>
                <w:sz w:val="24"/>
                <w:szCs w:val="24"/>
                <w:lang w:val="ru-RU"/>
              </w:rPr>
            </w:pPr>
            <w:r w:rsidRPr="005D36C1">
              <w:rPr>
                <w:rFonts w:ascii="Times New Roman" w:eastAsia="Times New Roman" w:hAnsi="Times New Roman" w:cs="Times New Roman"/>
                <w:sz w:val="24"/>
                <w:szCs w:val="24"/>
                <w:lang w:val="az-Latn-AZ"/>
              </w:rPr>
              <w:lastRenderedPageBreak/>
              <w:t>Ədəbiyyatın tədqiqi və istifadəsi</w:t>
            </w:r>
          </w:p>
        </w:tc>
        <w:tc>
          <w:tcPr>
            <w:tcW w:w="2039" w:type="dxa"/>
          </w:tcPr>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Çox az (&lt;4) mənbə və istinadlar istifadə edilmişdir. Material yalnız bir mənbədən əldə edilir (məsələn, vebsaytlar, dərsliklər). Tənqidi yanaşma olmadan yalnız məlumat verilib.</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1 bal</w:t>
            </w:r>
          </w:p>
        </w:tc>
        <w:tc>
          <w:tcPr>
            <w:tcW w:w="1570" w:type="dxa"/>
          </w:tcPr>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 xml:space="preserve">İstifadə olunan az sayda (4-5) mənbə var. </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Material məhdud sayda mənbəni əhatə edir.</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2 bal</w:t>
            </w:r>
          </w:p>
        </w:tc>
        <w:tc>
          <w:tcPr>
            <w:tcW w:w="2404" w:type="dxa"/>
          </w:tcPr>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İstifadə olunan orta (6-9) sayda mənbə var. İstifadə olunan mənbələr növündə bəzi müxtəlifliklər qeyd edilir, xüsusən də resenziyalı jurnallardan məqalələr var.</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ru-RU"/>
              </w:rPr>
            </w:pPr>
            <w:r w:rsidRPr="005D36C1">
              <w:rPr>
                <w:rFonts w:ascii="Times New Roman" w:eastAsia="Times New Roman" w:hAnsi="Times New Roman" w:cs="Times New Roman"/>
                <w:sz w:val="24"/>
                <w:szCs w:val="24"/>
                <w:lang w:val="az-Latn-AZ"/>
              </w:rPr>
              <w:t>3 bal</w:t>
            </w:r>
          </w:p>
        </w:tc>
        <w:tc>
          <w:tcPr>
            <w:tcW w:w="1532" w:type="dxa"/>
          </w:tcPr>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Kifayət qədər çox mənbələr istifadə edilmişdir (10-11). İstinadlar müxtəlif mənbələrdən gəlir.</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4 bal</w:t>
            </w:r>
          </w:p>
        </w:tc>
        <w:tc>
          <w:tcPr>
            <w:tcW w:w="1671" w:type="dxa"/>
          </w:tcPr>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Çoxlu sayda mənbə var (11&gt;).</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 xml:space="preserve">Saytlar, məqalələr, hökumət hesabatları, dərsliklər və s. daxil olmaqla çoxlu sayda istinadlardan istifadə olunur. Tənqidi yanaşma nümayiş edir. </w:t>
            </w: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000000"/>
              <w:rPr>
                <w:rFonts w:ascii="Times New Roman" w:eastAsia="Times New Roman" w:hAnsi="Times New Roman" w:cs="Times New Roman"/>
                <w:sz w:val="24"/>
                <w:szCs w:val="24"/>
                <w:lang w:val="ru-RU"/>
              </w:rPr>
            </w:pPr>
            <w:r w:rsidRPr="005D36C1">
              <w:rPr>
                <w:rFonts w:ascii="Times New Roman" w:eastAsia="Times New Roman" w:hAnsi="Times New Roman" w:cs="Times New Roman"/>
                <w:sz w:val="24"/>
                <w:szCs w:val="24"/>
                <w:lang w:val="az-Latn-AZ"/>
              </w:rPr>
              <w:t>5 bal</w:t>
            </w:r>
          </w:p>
        </w:tc>
      </w:tr>
      <w:tr w:rsidR="008D3B61" w:rsidRPr="005D36C1" w:rsidTr="006D745D">
        <w:trPr>
          <w:cnfStyle w:val="000000100000"/>
          <w:trHeight w:val="2150"/>
        </w:trPr>
        <w:tc>
          <w:tcPr>
            <w:cnfStyle w:val="001000000000"/>
            <w:tcW w:w="1465" w:type="dxa"/>
          </w:tcPr>
          <w:p w:rsidR="008D3B61" w:rsidRPr="005D36C1" w:rsidRDefault="008D3B61" w:rsidP="006D745D">
            <w:pPr>
              <w:spacing w:before="72" w:after="75" w:line="336" w:lineRule="atLeast"/>
              <w:jc w:val="center"/>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lang w:val="az-Latn-AZ"/>
              </w:rPr>
              <w:t>İstinadlar</w:t>
            </w:r>
          </w:p>
        </w:tc>
        <w:tc>
          <w:tcPr>
            <w:tcW w:w="2039"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Digər müəlliflərin məlumatlarının hissəvi istifadəsi (plagiat). İstinad üslubu çox zəifdir.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1 bal</w:t>
            </w:r>
          </w:p>
        </w:tc>
        <w:tc>
          <w:tcPr>
            <w:tcW w:w="1570"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Bəzi mənbələr qəbul olunur. İstinad üslubu zəifdir.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ru-RU"/>
              </w:rPr>
            </w:pPr>
            <w:r w:rsidRPr="005D36C1">
              <w:rPr>
                <w:rFonts w:ascii="Times New Roman" w:eastAsia="Times New Roman" w:hAnsi="Times New Roman" w:cs="Times New Roman"/>
                <w:sz w:val="24"/>
                <w:szCs w:val="24"/>
                <w:lang w:val="az-Latn-AZ"/>
              </w:rPr>
              <w:t xml:space="preserve">      2 bal</w:t>
            </w:r>
          </w:p>
        </w:tc>
        <w:tc>
          <w:tcPr>
            <w:tcW w:w="2404"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Mənbələr tanınır. İstinad tərzi düzgündür.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3 bal</w:t>
            </w:r>
          </w:p>
        </w:tc>
        <w:tc>
          <w:tcPr>
            <w:tcW w:w="1532"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Mənbələr tanınır və istinad üslubundan yaxşı istifadə olunur.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4 bal</w:t>
            </w:r>
          </w:p>
        </w:tc>
        <w:tc>
          <w:tcPr>
            <w:tcW w:w="1671" w:type="dxa"/>
          </w:tcPr>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Bütün mənbələr tanınır, istinad üslübü tamamilə düzdür.</w:t>
            </w:r>
          </w:p>
          <w:p w:rsidR="008D3B61" w:rsidRPr="005D36C1" w:rsidRDefault="008D3B61" w:rsidP="006D745D">
            <w:pPr>
              <w:spacing w:before="72" w:after="75" w:line="240" w:lineRule="auto"/>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5 bal</w:t>
            </w:r>
          </w:p>
        </w:tc>
      </w:tr>
      <w:tr w:rsidR="008D3B61" w:rsidRPr="005D36C1" w:rsidTr="006D745D">
        <w:trPr>
          <w:trHeight w:val="483"/>
        </w:trPr>
        <w:tc>
          <w:tcPr>
            <w:cnfStyle w:val="001000000000"/>
            <w:tcW w:w="1465" w:type="dxa"/>
          </w:tcPr>
          <w:p w:rsidR="008D3B61" w:rsidRPr="005D36C1" w:rsidRDefault="008D3B61" w:rsidP="006D745D">
            <w:pPr>
              <w:spacing w:before="72" w:after="75" w:line="336" w:lineRule="atLeast"/>
              <w:jc w:val="center"/>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color w:val="000000" w:themeColor="text1"/>
                <w:sz w:val="24"/>
                <w:szCs w:val="24"/>
                <w:lang w:val="az-Latn-AZ"/>
              </w:rPr>
              <w:t>% göstəricisi</w:t>
            </w:r>
          </w:p>
        </w:tc>
        <w:tc>
          <w:tcPr>
            <w:tcW w:w="2039" w:type="dxa"/>
          </w:tcPr>
          <w:p w:rsidR="008D3B61" w:rsidRPr="005D36C1" w:rsidRDefault="008D3B61" w:rsidP="006D745D">
            <w:pPr>
              <w:spacing w:before="72" w:after="75" w:line="336" w:lineRule="atLeast"/>
              <w:jc w:val="center"/>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50</w:t>
            </w:r>
            <w:r w:rsidRPr="005D36C1">
              <w:rPr>
                <w:rFonts w:ascii="Times New Roman" w:eastAsia="Times New Roman" w:hAnsi="Times New Roman" w:cs="Times New Roman"/>
                <w:sz w:val="24"/>
                <w:szCs w:val="24"/>
              </w:rPr>
              <w:t>%</w:t>
            </w:r>
            <w:r w:rsidRPr="005D36C1">
              <w:rPr>
                <w:rFonts w:ascii="Times New Roman" w:eastAsia="Times New Roman" w:hAnsi="Times New Roman" w:cs="Times New Roman"/>
                <w:sz w:val="24"/>
                <w:szCs w:val="24"/>
                <w:lang w:val="az-Latn-AZ"/>
              </w:rPr>
              <w:t>-dan az</w:t>
            </w:r>
          </w:p>
        </w:tc>
        <w:tc>
          <w:tcPr>
            <w:tcW w:w="1570" w:type="dxa"/>
          </w:tcPr>
          <w:p w:rsidR="008D3B61" w:rsidRPr="005D36C1" w:rsidRDefault="008D3B61" w:rsidP="006D745D">
            <w:pPr>
              <w:spacing w:before="72" w:after="75" w:line="336" w:lineRule="atLeast"/>
              <w:jc w:val="center"/>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50-59%</w:t>
            </w:r>
          </w:p>
        </w:tc>
        <w:tc>
          <w:tcPr>
            <w:tcW w:w="2404" w:type="dxa"/>
          </w:tcPr>
          <w:p w:rsidR="008D3B61" w:rsidRPr="005D36C1" w:rsidRDefault="008D3B61" w:rsidP="006D745D">
            <w:pPr>
              <w:spacing w:before="72" w:after="75" w:line="336" w:lineRule="atLeast"/>
              <w:jc w:val="center"/>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60-70%</w:t>
            </w:r>
          </w:p>
        </w:tc>
        <w:tc>
          <w:tcPr>
            <w:tcW w:w="1532" w:type="dxa"/>
          </w:tcPr>
          <w:p w:rsidR="008D3B61" w:rsidRPr="005D36C1" w:rsidRDefault="008D3B61" w:rsidP="006D745D">
            <w:pPr>
              <w:spacing w:before="72" w:after="75" w:line="336" w:lineRule="atLeast"/>
              <w:jc w:val="center"/>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80-90%</w:t>
            </w:r>
          </w:p>
        </w:tc>
        <w:tc>
          <w:tcPr>
            <w:tcW w:w="1671" w:type="dxa"/>
          </w:tcPr>
          <w:p w:rsidR="008D3B61" w:rsidRPr="005D36C1" w:rsidRDefault="008D3B61" w:rsidP="006D745D">
            <w:pPr>
              <w:spacing w:before="72" w:after="75" w:line="336" w:lineRule="atLeast"/>
              <w:jc w:val="center"/>
              <w:cnfStyle w:val="0000000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100%</w:t>
            </w:r>
          </w:p>
        </w:tc>
      </w:tr>
      <w:tr w:rsidR="008D3B61" w:rsidRPr="005D36C1" w:rsidTr="006D745D">
        <w:trPr>
          <w:cnfStyle w:val="000000100000"/>
          <w:trHeight w:val="1232"/>
        </w:trPr>
        <w:tc>
          <w:tcPr>
            <w:cnfStyle w:val="001000000000"/>
            <w:tcW w:w="1465" w:type="dxa"/>
          </w:tcPr>
          <w:p w:rsidR="008D3B61" w:rsidRPr="005D36C1" w:rsidRDefault="008D3B61" w:rsidP="006D745D">
            <w:pPr>
              <w:spacing w:before="72" w:after="75" w:line="336" w:lineRule="atLeast"/>
              <w:jc w:val="center"/>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lang w:val="az-Latn-AZ"/>
              </w:rPr>
              <w:t>Yekun</w:t>
            </w:r>
          </w:p>
          <w:p w:rsidR="008D3B61" w:rsidRPr="005D36C1" w:rsidRDefault="008D3B61" w:rsidP="006D745D">
            <w:pPr>
              <w:spacing w:before="72" w:after="75" w:line="336" w:lineRule="atLeast"/>
              <w:jc w:val="center"/>
              <w:rPr>
                <w:rFonts w:ascii="Times New Roman" w:eastAsia="Times New Roman" w:hAnsi="Times New Roman" w:cs="Times New Roman"/>
                <w:b w:val="0"/>
                <w:bCs w:val="0"/>
                <w:sz w:val="24"/>
                <w:szCs w:val="24"/>
                <w:lang w:val="az-Latn-AZ"/>
              </w:rPr>
            </w:pPr>
            <w:r w:rsidRPr="005D36C1">
              <w:rPr>
                <w:rFonts w:ascii="Times New Roman" w:eastAsia="Times New Roman" w:hAnsi="Times New Roman" w:cs="Times New Roman"/>
                <w:sz w:val="24"/>
                <w:szCs w:val="24"/>
                <w:lang w:val="az-Latn-AZ"/>
              </w:rPr>
              <w:t>Bal</w:t>
            </w:r>
          </w:p>
        </w:tc>
        <w:tc>
          <w:tcPr>
            <w:tcW w:w="2039" w:type="dxa"/>
          </w:tcPr>
          <w:p w:rsidR="008D3B61" w:rsidRPr="005D36C1" w:rsidRDefault="008D3B61" w:rsidP="006D745D">
            <w:pPr>
              <w:spacing w:before="72" w:after="75" w:line="336" w:lineRule="atLeast"/>
              <w:jc w:val="center"/>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 xml:space="preserve">Yekun balın </w:t>
            </w:r>
          </w:p>
          <w:p w:rsidR="008D3B61" w:rsidRPr="005D36C1" w:rsidRDefault="008D3B61" w:rsidP="006D745D">
            <w:pPr>
              <w:spacing w:before="72" w:after="75" w:line="336" w:lineRule="atLeast"/>
              <w:jc w:val="center"/>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orta qiymətinin hesablanması</w:t>
            </w:r>
          </w:p>
        </w:tc>
        <w:tc>
          <w:tcPr>
            <w:tcW w:w="1570" w:type="dxa"/>
          </w:tcPr>
          <w:p w:rsidR="008D3B61" w:rsidRPr="005D36C1" w:rsidRDefault="008D3B61" w:rsidP="006D745D">
            <w:pPr>
              <w:spacing w:before="72" w:after="75" w:line="336" w:lineRule="atLeast"/>
              <w:jc w:val="center"/>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Yekun balın orta qiymətinin hesablanması</w:t>
            </w:r>
          </w:p>
        </w:tc>
        <w:tc>
          <w:tcPr>
            <w:tcW w:w="2404" w:type="dxa"/>
          </w:tcPr>
          <w:p w:rsidR="008D3B61" w:rsidRPr="005D36C1" w:rsidRDefault="008D3B61" w:rsidP="006D745D">
            <w:pPr>
              <w:spacing w:before="72" w:after="75" w:line="336" w:lineRule="atLeast"/>
              <w:jc w:val="center"/>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Yekun balın orta qiymətinin hesablanması</w:t>
            </w:r>
          </w:p>
        </w:tc>
        <w:tc>
          <w:tcPr>
            <w:tcW w:w="1532" w:type="dxa"/>
          </w:tcPr>
          <w:p w:rsidR="008D3B61" w:rsidRPr="005D36C1" w:rsidRDefault="008D3B61" w:rsidP="006D745D">
            <w:pPr>
              <w:spacing w:before="72" w:after="75" w:line="336" w:lineRule="atLeast"/>
              <w:jc w:val="center"/>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Yekun balın orta qiymətinin hesablanması</w:t>
            </w:r>
          </w:p>
        </w:tc>
        <w:tc>
          <w:tcPr>
            <w:tcW w:w="1671" w:type="dxa"/>
          </w:tcPr>
          <w:p w:rsidR="008D3B61" w:rsidRPr="005D36C1" w:rsidRDefault="008D3B61" w:rsidP="006D745D">
            <w:pPr>
              <w:spacing w:before="72" w:after="75" w:line="336" w:lineRule="atLeast"/>
              <w:jc w:val="center"/>
              <w:cnfStyle w:val="000000100000"/>
              <w:rPr>
                <w:rFonts w:ascii="Times New Roman" w:eastAsia="Times New Roman" w:hAnsi="Times New Roman" w:cs="Times New Roman"/>
                <w:sz w:val="24"/>
                <w:szCs w:val="24"/>
                <w:lang w:val="az-Latn-AZ"/>
              </w:rPr>
            </w:pPr>
            <w:r w:rsidRPr="005D36C1">
              <w:rPr>
                <w:rFonts w:ascii="Times New Roman" w:eastAsia="Times New Roman" w:hAnsi="Times New Roman" w:cs="Times New Roman"/>
                <w:sz w:val="24"/>
                <w:szCs w:val="24"/>
                <w:lang w:val="az-Latn-AZ"/>
              </w:rPr>
              <w:t>Yekun balın orta qiymətinin hesablanması</w:t>
            </w:r>
          </w:p>
        </w:tc>
      </w:tr>
    </w:tbl>
    <w:p w:rsidR="008D3B61" w:rsidRPr="005D36C1" w:rsidRDefault="008D3B61" w:rsidP="008D3B61">
      <w:pPr>
        <w:rPr>
          <w:rFonts w:ascii="Times New Roman" w:hAnsi="Times New Roman" w:cs="Times New Roman"/>
          <w:sz w:val="24"/>
          <w:szCs w:val="24"/>
        </w:rPr>
      </w:pPr>
    </w:p>
    <w:p w:rsidR="008D3B61" w:rsidRPr="005D36C1" w:rsidRDefault="008D3B61" w:rsidP="005D36C1">
      <w:pPr>
        <w:rPr>
          <w:rFonts w:ascii="Times New Roman" w:hAnsi="Times New Roman" w:cs="Times New Roman"/>
          <w:sz w:val="24"/>
          <w:szCs w:val="24"/>
        </w:rPr>
      </w:pPr>
      <w:r w:rsidRPr="005D36C1">
        <w:rPr>
          <w:rFonts w:ascii="Times New Roman" w:eastAsia="Times New Roman" w:hAnsi="Times New Roman" w:cs="Times New Roman"/>
          <w:b/>
          <w:bCs/>
          <w:sz w:val="24"/>
          <w:szCs w:val="24"/>
          <w:lang w:val="az-Latn-AZ"/>
        </w:rPr>
        <w:t xml:space="preserve">Layihə-əsaslı qiymətindən </w:t>
      </w:r>
      <w:r w:rsidRPr="005D36C1">
        <w:rPr>
          <w:rFonts w:ascii="Times New Roman" w:hAnsi="Times New Roman" w:cs="Times New Roman"/>
          <w:b/>
          <w:bCs/>
          <w:sz w:val="24"/>
          <w:szCs w:val="24"/>
          <w:lang w:val="az-Latn-AZ"/>
        </w:rPr>
        <w:t>Təqdimatın bacarığının balı çıxılır. Bununla da Yekun bal hesablanır.</w:t>
      </w:r>
    </w:p>
    <w:p w:rsidR="008D3B61" w:rsidRPr="005D36C1" w:rsidRDefault="008D3B61" w:rsidP="008D3B61">
      <w:pPr>
        <w:jc w:val="center"/>
        <w:rPr>
          <w:rFonts w:ascii="Times New Roman" w:hAnsi="Times New Roman" w:cs="Times New Roman"/>
          <w:b/>
          <w:bCs/>
          <w:sz w:val="24"/>
          <w:szCs w:val="24"/>
          <w:lang w:val="az-Latn-AZ"/>
        </w:rPr>
      </w:pPr>
      <w:r w:rsidRPr="005D36C1">
        <w:rPr>
          <w:rFonts w:ascii="Times New Roman" w:hAnsi="Times New Roman" w:cs="Times New Roman"/>
          <w:b/>
          <w:bCs/>
          <w:sz w:val="24"/>
          <w:szCs w:val="24"/>
          <w:lang w:val="az-Latn-AZ"/>
        </w:rPr>
        <w:t>Təqdimatın (presentasiyanın) qiymətləndirilmə matriksi</w:t>
      </w:r>
    </w:p>
    <w:tbl>
      <w:tblPr>
        <w:tblStyle w:val="PlainTable11"/>
        <w:tblW w:w="11121" w:type="dxa"/>
        <w:tblLook w:val="04A0"/>
      </w:tblPr>
      <w:tblGrid>
        <w:gridCol w:w="2224"/>
        <w:gridCol w:w="2224"/>
        <w:gridCol w:w="2224"/>
        <w:gridCol w:w="2224"/>
        <w:gridCol w:w="2225"/>
      </w:tblGrid>
      <w:tr w:rsidR="008D3B61" w:rsidRPr="005D36C1" w:rsidTr="006D745D">
        <w:trPr>
          <w:cnfStyle w:val="100000000000"/>
          <w:trHeight w:val="653"/>
        </w:trPr>
        <w:tc>
          <w:tcPr>
            <w:cnfStyle w:val="001000000000"/>
            <w:tcW w:w="2224" w:type="dxa"/>
          </w:tcPr>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t>RUBRİK (meyar)</w:t>
            </w:r>
          </w:p>
        </w:tc>
        <w:tc>
          <w:tcPr>
            <w:tcW w:w="2224" w:type="dxa"/>
          </w:tcPr>
          <w:p w:rsidR="008D3B61" w:rsidRPr="005D36C1" w:rsidRDefault="008D3B61" w:rsidP="006D745D">
            <w:pPr>
              <w:cnfStyle w:val="1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ƏLA</w:t>
            </w:r>
          </w:p>
        </w:tc>
        <w:tc>
          <w:tcPr>
            <w:tcW w:w="2224" w:type="dxa"/>
          </w:tcPr>
          <w:p w:rsidR="008D3B61" w:rsidRPr="005D36C1" w:rsidRDefault="008D3B61" w:rsidP="006D745D">
            <w:pPr>
              <w:cnfStyle w:val="1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Yaxşı</w:t>
            </w:r>
          </w:p>
        </w:tc>
        <w:tc>
          <w:tcPr>
            <w:tcW w:w="2224" w:type="dxa"/>
          </w:tcPr>
          <w:p w:rsidR="008D3B61" w:rsidRPr="005D36C1" w:rsidRDefault="008D3B61" w:rsidP="006D745D">
            <w:pPr>
              <w:cnfStyle w:val="1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Orta (Kafi, qənaətbəxş)</w:t>
            </w:r>
          </w:p>
        </w:tc>
        <w:tc>
          <w:tcPr>
            <w:tcW w:w="2225" w:type="dxa"/>
          </w:tcPr>
          <w:p w:rsidR="008D3B61" w:rsidRPr="005D36C1" w:rsidRDefault="008D3B61" w:rsidP="006D745D">
            <w:pPr>
              <w:cnfStyle w:val="1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Zəif (qeyri-qənaətbəxş)</w:t>
            </w:r>
          </w:p>
        </w:tc>
      </w:tr>
      <w:tr w:rsidR="008D3B61" w:rsidRPr="005D36C1" w:rsidTr="006D745D">
        <w:trPr>
          <w:cnfStyle w:val="000000100000"/>
          <w:trHeight w:val="1462"/>
        </w:trPr>
        <w:tc>
          <w:tcPr>
            <w:cnfStyle w:val="001000000000"/>
            <w:tcW w:w="2224" w:type="dxa"/>
          </w:tcPr>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t>Məzmun:</w:t>
            </w:r>
          </w:p>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t>Mövzuya aiddir, ətraflı və dəqiqdir</w:t>
            </w:r>
          </w:p>
        </w:tc>
        <w:tc>
          <w:tcPr>
            <w:tcW w:w="2224" w:type="dxa"/>
          </w:tcPr>
          <w:p w:rsidR="008D3B61" w:rsidRPr="005D36C1" w:rsidRDefault="008D3B61" w:rsidP="006D745D">
            <w:pPr>
              <w:cnfStyle w:val="000000100000"/>
              <w:rPr>
                <w:rFonts w:ascii="Times New Roman" w:hAnsi="Times New Roman" w:cs="Times New Roman"/>
                <w:color w:val="000000" w:themeColor="text1"/>
                <w:sz w:val="24"/>
                <w:szCs w:val="24"/>
                <w:lang w:val="az-Latn-AZ"/>
              </w:rPr>
            </w:pPr>
            <w:r w:rsidRPr="005D36C1">
              <w:rPr>
                <w:rFonts w:ascii="Times New Roman" w:hAnsi="Times New Roman" w:cs="Times New Roman"/>
                <w:color w:val="000000" w:themeColor="text1"/>
                <w:sz w:val="24"/>
                <w:szCs w:val="24"/>
                <w:lang w:val="az-Latn-AZ"/>
              </w:rPr>
              <w:t>Məzmun mövzunu tam əhatə edir. Müzakirəyə çıxarılan mülahizələr bütün hallarda faktlara əsaslanır.</w:t>
            </w:r>
          </w:p>
          <w:p w:rsidR="008D3B61" w:rsidRPr="005D36C1" w:rsidRDefault="008D3B61" w:rsidP="006D745D">
            <w:pPr>
              <w:cnfStyle w:val="000000100000"/>
              <w:rPr>
                <w:rFonts w:ascii="Times New Roman" w:hAnsi="Times New Roman" w:cs="Times New Roman"/>
                <w:color w:val="000000" w:themeColor="text1"/>
                <w:sz w:val="24"/>
                <w:szCs w:val="24"/>
                <w:lang w:val="az-Latn-AZ"/>
              </w:rPr>
            </w:pPr>
            <w:r w:rsidRPr="005D36C1">
              <w:rPr>
                <w:rFonts w:ascii="Times New Roman" w:hAnsi="Times New Roman" w:cs="Times New Roman"/>
                <w:color w:val="000000" w:themeColor="text1"/>
                <w:sz w:val="24"/>
                <w:szCs w:val="24"/>
                <w:lang w:val="az-Latn-AZ"/>
              </w:rPr>
              <w:t>0</w:t>
            </w:r>
          </w:p>
        </w:tc>
        <w:tc>
          <w:tcPr>
            <w:tcW w:w="2224" w:type="dxa"/>
          </w:tcPr>
          <w:p w:rsidR="008D3B61" w:rsidRPr="005D36C1" w:rsidRDefault="008D3B61" w:rsidP="006D745D">
            <w:pPr>
              <w:cnfStyle w:val="000000100000"/>
              <w:rPr>
                <w:rFonts w:ascii="Times New Roman" w:hAnsi="Times New Roman" w:cs="Times New Roman"/>
                <w:color w:val="000000" w:themeColor="text1"/>
                <w:sz w:val="24"/>
                <w:szCs w:val="24"/>
                <w:lang w:val="az-Latn-AZ"/>
              </w:rPr>
            </w:pPr>
            <w:r w:rsidRPr="005D36C1">
              <w:rPr>
                <w:rFonts w:ascii="Times New Roman" w:hAnsi="Times New Roman" w:cs="Times New Roman"/>
                <w:color w:val="000000" w:themeColor="text1"/>
                <w:sz w:val="24"/>
                <w:szCs w:val="24"/>
                <w:lang w:val="az-Latn-AZ"/>
              </w:rPr>
              <w:t>Məzmun mövzunu demək olar ki, tam əhatə edir. Müzakirəyə çıxarılan mülahizələr əksər hallarda faktlara əsaslanır.</w:t>
            </w:r>
          </w:p>
          <w:p w:rsidR="008D3B61" w:rsidRPr="005D36C1" w:rsidRDefault="008D3B61" w:rsidP="006D745D">
            <w:pPr>
              <w:cnfStyle w:val="000000100000"/>
              <w:rPr>
                <w:rFonts w:ascii="Times New Roman" w:hAnsi="Times New Roman" w:cs="Times New Roman"/>
                <w:color w:val="000000" w:themeColor="text1"/>
                <w:sz w:val="24"/>
                <w:szCs w:val="24"/>
                <w:lang w:val="az-Latn-AZ"/>
              </w:rPr>
            </w:pPr>
            <w:r w:rsidRPr="005D36C1">
              <w:rPr>
                <w:rFonts w:ascii="Times New Roman" w:hAnsi="Times New Roman" w:cs="Times New Roman"/>
                <w:color w:val="000000" w:themeColor="text1"/>
                <w:sz w:val="24"/>
                <w:szCs w:val="24"/>
                <w:lang w:val="az-Latn-AZ"/>
              </w:rPr>
              <w:t>1</w:t>
            </w:r>
          </w:p>
        </w:tc>
        <w:tc>
          <w:tcPr>
            <w:tcW w:w="2224" w:type="dxa"/>
          </w:tcPr>
          <w:p w:rsidR="008D3B61" w:rsidRPr="005D36C1" w:rsidRDefault="008D3B61" w:rsidP="006D745D">
            <w:pPr>
              <w:cnfStyle w:val="000000100000"/>
              <w:rPr>
                <w:rFonts w:ascii="Times New Roman" w:hAnsi="Times New Roman" w:cs="Times New Roman"/>
                <w:color w:val="000000" w:themeColor="text1"/>
                <w:sz w:val="24"/>
                <w:szCs w:val="24"/>
                <w:lang w:val="az-Latn-AZ"/>
              </w:rPr>
            </w:pPr>
            <w:r w:rsidRPr="005D36C1">
              <w:rPr>
                <w:rFonts w:ascii="Times New Roman" w:hAnsi="Times New Roman" w:cs="Times New Roman"/>
                <w:color w:val="000000" w:themeColor="text1"/>
                <w:sz w:val="24"/>
                <w:szCs w:val="24"/>
                <w:lang w:val="az-Latn-AZ"/>
              </w:rPr>
              <w:t>Məzmun mövzunun əsas  məğzini əhatə edir. Müzakirəyə çıxarılan bir çox mülahizələr faktlara əsaslanmır.</w:t>
            </w:r>
          </w:p>
          <w:p w:rsidR="008D3B61" w:rsidRPr="005D36C1" w:rsidRDefault="008D3B61" w:rsidP="006D745D">
            <w:pPr>
              <w:cnfStyle w:val="000000100000"/>
              <w:rPr>
                <w:rFonts w:ascii="Times New Roman" w:hAnsi="Times New Roman" w:cs="Times New Roman"/>
                <w:color w:val="000000" w:themeColor="text1"/>
                <w:sz w:val="24"/>
                <w:szCs w:val="24"/>
                <w:lang w:val="az-Latn-AZ"/>
              </w:rPr>
            </w:pPr>
          </w:p>
          <w:p w:rsidR="008D3B61" w:rsidRPr="005D36C1" w:rsidRDefault="008D3B61" w:rsidP="006D745D">
            <w:pPr>
              <w:cnfStyle w:val="000000100000"/>
              <w:rPr>
                <w:rFonts w:ascii="Times New Roman" w:hAnsi="Times New Roman" w:cs="Times New Roman"/>
                <w:color w:val="000000" w:themeColor="text1"/>
                <w:sz w:val="24"/>
                <w:szCs w:val="24"/>
                <w:lang w:val="az-Latn-AZ"/>
              </w:rPr>
            </w:pPr>
            <w:r w:rsidRPr="005D36C1">
              <w:rPr>
                <w:rFonts w:ascii="Times New Roman" w:hAnsi="Times New Roman" w:cs="Times New Roman"/>
                <w:color w:val="000000" w:themeColor="text1"/>
                <w:sz w:val="24"/>
                <w:szCs w:val="24"/>
                <w:lang w:val="az-Latn-AZ"/>
              </w:rPr>
              <w:t>2</w:t>
            </w:r>
          </w:p>
        </w:tc>
        <w:tc>
          <w:tcPr>
            <w:tcW w:w="2225" w:type="dxa"/>
          </w:tcPr>
          <w:p w:rsidR="008D3B61" w:rsidRPr="005D36C1" w:rsidRDefault="008D3B61" w:rsidP="006D745D">
            <w:pPr>
              <w:cnfStyle w:val="000000100000"/>
              <w:rPr>
                <w:rFonts w:ascii="Times New Roman" w:hAnsi="Times New Roman" w:cs="Times New Roman"/>
                <w:color w:val="000000" w:themeColor="text1"/>
                <w:sz w:val="24"/>
                <w:szCs w:val="24"/>
                <w:lang w:val="az-Latn-AZ"/>
              </w:rPr>
            </w:pPr>
            <w:r w:rsidRPr="005D36C1">
              <w:rPr>
                <w:rFonts w:ascii="Times New Roman" w:hAnsi="Times New Roman" w:cs="Times New Roman"/>
                <w:color w:val="000000" w:themeColor="text1"/>
                <w:sz w:val="24"/>
                <w:szCs w:val="24"/>
                <w:lang w:val="az-Latn-AZ"/>
              </w:rPr>
              <w:t>Məzmun mövzunun əsas  məğzini çox az əhatə edir. Müzakirəyə çıxarılan əksər mülahizələr faktlara əsaslanmır (tələbənin öz fikirləridir)</w:t>
            </w:r>
          </w:p>
          <w:p w:rsidR="008D3B61" w:rsidRPr="005D36C1" w:rsidRDefault="008D3B61" w:rsidP="006D745D">
            <w:pPr>
              <w:cnfStyle w:val="000000100000"/>
              <w:rPr>
                <w:rFonts w:ascii="Times New Roman" w:hAnsi="Times New Roman" w:cs="Times New Roman"/>
                <w:color w:val="000000" w:themeColor="text1"/>
                <w:sz w:val="24"/>
                <w:szCs w:val="24"/>
                <w:lang w:val="az-Latn-AZ"/>
              </w:rPr>
            </w:pPr>
            <w:r w:rsidRPr="005D36C1">
              <w:rPr>
                <w:rFonts w:ascii="Times New Roman" w:hAnsi="Times New Roman" w:cs="Times New Roman"/>
                <w:color w:val="000000" w:themeColor="text1"/>
                <w:sz w:val="24"/>
                <w:szCs w:val="24"/>
                <w:lang w:val="az-Latn-AZ"/>
              </w:rPr>
              <w:lastRenderedPageBreak/>
              <w:t>3</w:t>
            </w:r>
          </w:p>
        </w:tc>
      </w:tr>
      <w:tr w:rsidR="008D3B61" w:rsidRPr="005D36C1" w:rsidTr="006D745D">
        <w:trPr>
          <w:trHeight w:val="3424"/>
        </w:trPr>
        <w:tc>
          <w:tcPr>
            <w:cnfStyle w:val="001000000000"/>
            <w:tcW w:w="2224" w:type="dxa"/>
          </w:tcPr>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lastRenderedPageBreak/>
              <w:t>Bilik:</w:t>
            </w:r>
          </w:p>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t>Mövzu üzrə biliyini nümayiş etdirir</w:t>
            </w:r>
          </w:p>
        </w:tc>
        <w:tc>
          <w:tcPr>
            <w:tcW w:w="2224" w:type="dxa"/>
          </w:tcPr>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 xml:space="preserve">Mövzu ilə bağlı hərtərəfli bilik nümayiş etdirdi. Mövzunun mənimsənilməsini nümayiş etdirmək üçün əlavə qiymətləndirici sualları cavablandırır. </w:t>
            </w:r>
          </w:p>
          <w:p w:rsidR="008D3B61" w:rsidRPr="005D36C1" w:rsidRDefault="008D3B61" w:rsidP="006D745D">
            <w:pPr>
              <w:cnfStyle w:val="000000000000"/>
              <w:rPr>
                <w:rFonts w:ascii="Times New Roman" w:hAnsi="Times New Roman" w:cs="Times New Roman"/>
                <w:sz w:val="24"/>
                <w:szCs w:val="24"/>
                <w:lang w:val="az-Latn-AZ"/>
              </w:rPr>
            </w:pPr>
          </w:p>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0</w:t>
            </w:r>
          </w:p>
        </w:tc>
        <w:tc>
          <w:tcPr>
            <w:tcW w:w="2224" w:type="dxa"/>
          </w:tcPr>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Mövzu ilə bağlı kifayət qədər bilik nümayiş etdirdi. Mövzunun mənimsənilməsini nümayiş etdirmək üçün əlavə qiymətləndirici sualları qismən cavablandırır.</w:t>
            </w:r>
          </w:p>
          <w:p w:rsidR="008D3B61" w:rsidRPr="005D36C1" w:rsidRDefault="008D3B61" w:rsidP="006D745D">
            <w:pPr>
              <w:cnfStyle w:val="000000000000"/>
              <w:rPr>
                <w:rFonts w:ascii="Times New Roman" w:hAnsi="Times New Roman" w:cs="Times New Roman"/>
                <w:sz w:val="24"/>
                <w:szCs w:val="24"/>
                <w:lang w:val="az-Latn-AZ"/>
              </w:rPr>
            </w:pPr>
          </w:p>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1</w:t>
            </w:r>
          </w:p>
        </w:tc>
        <w:tc>
          <w:tcPr>
            <w:tcW w:w="2224" w:type="dxa"/>
          </w:tcPr>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Mövzu ilə bağlı qənaətbəxş bilik nümayiş etdirdi. Mövzunun mənimsənilməsini nümayiş etdirmək üçün əlavə qiymətləndirici sualları çox az cavablandırır.</w:t>
            </w:r>
          </w:p>
          <w:p w:rsidR="008D3B61" w:rsidRPr="005D36C1" w:rsidRDefault="008D3B61" w:rsidP="006D745D">
            <w:pPr>
              <w:cnfStyle w:val="000000000000"/>
              <w:rPr>
                <w:rFonts w:ascii="Times New Roman" w:hAnsi="Times New Roman" w:cs="Times New Roman"/>
                <w:sz w:val="24"/>
                <w:szCs w:val="24"/>
                <w:lang w:val="az-Latn-AZ"/>
              </w:rPr>
            </w:pPr>
          </w:p>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2</w:t>
            </w:r>
          </w:p>
        </w:tc>
        <w:tc>
          <w:tcPr>
            <w:tcW w:w="2225" w:type="dxa"/>
          </w:tcPr>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Mövzu ilə bağlı çox az (qeyri-qənaətbəxş) bilik nümayiş etdirdi. Mövzunun mənimsənilməsini nümayiş etdirmək üçün əlavə qiymətləndirici sualları cavablandırmır.</w:t>
            </w:r>
          </w:p>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3</w:t>
            </w:r>
          </w:p>
        </w:tc>
      </w:tr>
      <w:tr w:rsidR="008D3B61" w:rsidRPr="005D36C1" w:rsidTr="006D745D">
        <w:trPr>
          <w:cnfStyle w:val="000000100000"/>
          <w:trHeight w:val="3341"/>
        </w:trPr>
        <w:tc>
          <w:tcPr>
            <w:cnfStyle w:val="001000000000"/>
            <w:tcW w:w="2224" w:type="dxa"/>
          </w:tcPr>
          <w:p w:rsidR="008D3B61" w:rsidRPr="005D36C1" w:rsidRDefault="008D3B61" w:rsidP="006D745D">
            <w:pPr>
              <w:rPr>
                <w:rFonts w:ascii="Times New Roman" w:hAnsi="Times New Roman" w:cs="Times New Roman"/>
                <w:color w:val="000000" w:themeColor="text1"/>
                <w:sz w:val="24"/>
                <w:szCs w:val="24"/>
                <w:lang w:val="az-Latn-AZ"/>
              </w:rPr>
            </w:pPr>
            <w:r w:rsidRPr="005D36C1">
              <w:rPr>
                <w:rFonts w:ascii="Times New Roman" w:hAnsi="Times New Roman" w:cs="Times New Roman"/>
                <w:color w:val="000000" w:themeColor="text1"/>
                <w:sz w:val="24"/>
                <w:szCs w:val="24"/>
                <w:lang w:val="az-Latn-AZ"/>
              </w:rPr>
              <w:t>Duruş/Göz təması/Maner:</w:t>
            </w:r>
          </w:p>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t>Uyğun duruş və effektiv göz təması</w:t>
            </w:r>
          </w:p>
        </w:tc>
        <w:tc>
          <w:tcPr>
            <w:tcW w:w="2224" w:type="dxa"/>
          </w:tcPr>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Uyğun duruş və tam özünə inamla təqdimat edir. Yerdəyişmə, ifrat dərəcədə  jestikulyasiya və digər əsəbi davranışlardan çəkinir. Dinləyicilərlə göz təması qurur.</w:t>
            </w:r>
          </w:p>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0</w:t>
            </w:r>
          </w:p>
        </w:tc>
        <w:tc>
          <w:tcPr>
            <w:tcW w:w="2224" w:type="dxa"/>
          </w:tcPr>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 xml:space="preserve">Təqdimatın çox hissəsi ərzində düz dayanır və tam özünə inamla təqdimat edir. Təqdimat zamanı dəfələrlə göz təması qurur. </w:t>
            </w:r>
          </w:p>
          <w:p w:rsidR="008D3B61" w:rsidRPr="005D36C1" w:rsidRDefault="008D3B61" w:rsidP="006D745D">
            <w:pPr>
              <w:cnfStyle w:val="000000100000"/>
              <w:rPr>
                <w:rFonts w:ascii="Times New Roman" w:hAnsi="Times New Roman" w:cs="Times New Roman"/>
                <w:sz w:val="24"/>
                <w:szCs w:val="24"/>
                <w:lang w:val="az-Latn-AZ"/>
              </w:rPr>
            </w:pPr>
          </w:p>
          <w:p w:rsidR="008D3B61" w:rsidRPr="005D36C1" w:rsidRDefault="008D3B61" w:rsidP="006D745D">
            <w:pPr>
              <w:cnfStyle w:val="000000100000"/>
              <w:rPr>
                <w:rFonts w:ascii="Times New Roman" w:hAnsi="Times New Roman" w:cs="Times New Roman"/>
                <w:sz w:val="24"/>
                <w:szCs w:val="24"/>
                <w:lang w:val="az-Latn-AZ"/>
              </w:rPr>
            </w:pPr>
          </w:p>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1</w:t>
            </w:r>
          </w:p>
        </w:tc>
        <w:tc>
          <w:tcPr>
            <w:tcW w:w="2224" w:type="dxa"/>
          </w:tcPr>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 xml:space="preserve">Təqdimat zamanı bəzən sarsılır, yerində tərpənir və ya narahat görünür. Bir və ya iki dinləyici ilə göz təması qurur. </w:t>
            </w:r>
          </w:p>
          <w:p w:rsidR="008D3B61" w:rsidRPr="005D36C1" w:rsidRDefault="008D3B61" w:rsidP="006D745D">
            <w:pPr>
              <w:cnfStyle w:val="000000100000"/>
              <w:rPr>
                <w:rFonts w:ascii="Times New Roman" w:hAnsi="Times New Roman" w:cs="Times New Roman"/>
                <w:sz w:val="24"/>
                <w:szCs w:val="24"/>
                <w:lang w:val="az-Latn-AZ"/>
              </w:rPr>
            </w:pPr>
          </w:p>
          <w:p w:rsidR="008D3B61" w:rsidRPr="005D36C1" w:rsidRDefault="008D3B61" w:rsidP="006D745D">
            <w:pPr>
              <w:cnfStyle w:val="000000100000"/>
              <w:rPr>
                <w:rFonts w:ascii="Times New Roman" w:hAnsi="Times New Roman" w:cs="Times New Roman"/>
                <w:sz w:val="24"/>
                <w:szCs w:val="24"/>
                <w:lang w:val="az-Latn-AZ"/>
              </w:rPr>
            </w:pPr>
          </w:p>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2</w:t>
            </w:r>
          </w:p>
        </w:tc>
        <w:tc>
          <w:tcPr>
            <w:tcW w:w="2225" w:type="dxa"/>
          </w:tcPr>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 xml:space="preserve">Duruş uyğun deyil.  Yerdəyişmə, ifrat dərəcədə  jestikulyasiya və digər əsəbi davranışlar gözə çarpır. Dinləyicilərlə demək olar ki, göz təması qurmur. </w:t>
            </w:r>
          </w:p>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3</w:t>
            </w:r>
          </w:p>
        </w:tc>
      </w:tr>
      <w:tr w:rsidR="008D3B61" w:rsidRPr="005D36C1" w:rsidTr="006D745D">
        <w:trPr>
          <w:trHeight w:val="3757"/>
        </w:trPr>
        <w:tc>
          <w:tcPr>
            <w:cnfStyle w:val="001000000000"/>
            <w:tcW w:w="2224" w:type="dxa"/>
          </w:tcPr>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t>Həvəsli olması:</w:t>
            </w:r>
          </w:p>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t>Enerjili, inamlı, həyəcansız</w:t>
            </w:r>
          </w:p>
        </w:tc>
        <w:tc>
          <w:tcPr>
            <w:tcW w:w="2224" w:type="dxa"/>
          </w:tcPr>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 xml:space="preserve">Təqdimat zamanı həvəsli və inamlı görünürdü. Dinləyicilərin tam diqqətini və marağını oyada bildi. </w:t>
            </w:r>
          </w:p>
          <w:p w:rsidR="008D3B61" w:rsidRPr="005D36C1" w:rsidRDefault="008D3B61" w:rsidP="006D745D">
            <w:pPr>
              <w:cnfStyle w:val="000000000000"/>
              <w:rPr>
                <w:rFonts w:ascii="Times New Roman" w:hAnsi="Times New Roman" w:cs="Times New Roman"/>
                <w:sz w:val="24"/>
                <w:szCs w:val="24"/>
                <w:lang w:val="az-Latn-AZ"/>
              </w:rPr>
            </w:pPr>
          </w:p>
          <w:p w:rsidR="008D3B61" w:rsidRPr="005D36C1" w:rsidRDefault="008D3B61" w:rsidP="006D745D">
            <w:pPr>
              <w:cnfStyle w:val="000000000000"/>
              <w:rPr>
                <w:rFonts w:ascii="Times New Roman" w:hAnsi="Times New Roman" w:cs="Times New Roman"/>
                <w:sz w:val="24"/>
                <w:szCs w:val="24"/>
                <w:lang w:val="az-Latn-AZ"/>
              </w:rPr>
            </w:pPr>
          </w:p>
          <w:p w:rsidR="008D3B61" w:rsidRPr="005D36C1" w:rsidRDefault="008D3B61" w:rsidP="006D745D">
            <w:pPr>
              <w:cnfStyle w:val="000000000000"/>
              <w:rPr>
                <w:rFonts w:ascii="Times New Roman" w:hAnsi="Times New Roman" w:cs="Times New Roman"/>
                <w:sz w:val="24"/>
                <w:szCs w:val="24"/>
                <w:lang w:val="az-Latn-AZ"/>
              </w:rPr>
            </w:pPr>
          </w:p>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0</w:t>
            </w:r>
          </w:p>
        </w:tc>
        <w:tc>
          <w:tcPr>
            <w:tcW w:w="2224" w:type="dxa"/>
          </w:tcPr>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Təqdimat zamanı kifayət qədər həvəsli və inamlı görünürdü. Dinləyicilərin əsasən diqqətini və marağını oyada bildi.</w:t>
            </w:r>
          </w:p>
          <w:p w:rsidR="008D3B61" w:rsidRPr="005D36C1" w:rsidRDefault="008D3B61" w:rsidP="006D745D">
            <w:pPr>
              <w:cnfStyle w:val="000000000000"/>
              <w:rPr>
                <w:rFonts w:ascii="Times New Roman" w:hAnsi="Times New Roman" w:cs="Times New Roman"/>
                <w:sz w:val="24"/>
                <w:szCs w:val="24"/>
                <w:lang w:val="az-Latn-AZ"/>
              </w:rPr>
            </w:pPr>
          </w:p>
          <w:p w:rsidR="008D3B61" w:rsidRPr="005D36C1" w:rsidRDefault="008D3B61" w:rsidP="006D745D">
            <w:pPr>
              <w:cnfStyle w:val="000000000000"/>
              <w:rPr>
                <w:rFonts w:ascii="Times New Roman" w:hAnsi="Times New Roman" w:cs="Times New Roman"/>
                <w:sz w:val="24"/>
                <w:szCs w:val="24"/>
                <w:lang w:val="az-Latn-AZ"/>
              </w:rPr>
            </w:pPr>
          </w:p>
          <w:p w:rsidR="008D3B61" w:rsidRPr="005D36C1" w:rsidRDefault="008D3B61" w:rsidP="006D745D">
            <w:pPr>
              <w:cnfStyle w:val="000000000000"/>
              <w:rPr>
                <w:rFonts w:ascii="Times New Roman" w:hAnsi="Times New Roman" w:cs="Times New Roman"/>
                <w:sz w:val="24"/>
                <w:szCs w:val="24"/>
                <w:lang w:val="az-Latn-AZ"/>
              </w:rPr>
            </w:pPr>
          </w:p>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1</w:t>
            </w:r>
          </w:p>
        </w:tc>
        <w:tc>
          <w:tcPr>
            <w:tcW w:w="2224" w:type="dxa"/>
          </w:tcPr>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2</w:t>
            </w:r>
          </w:p>
        </w:tc>
        <w:tc>
          <w:tcPr>
            <w:tcW w:w="2225" w:type="dxa"/>
          </w:tcPr>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Mövzu ilə bağlı çox az həvəs göstərdi və ya heç həvəs göstərmədi. Auditoriyanı cəlb etmək üçün davranışı dəyişdirməyə çalışmadı. Dinləyicilərin  diqqətini və marağını itirdi.</w:t>
            </w:r>
          </w:p>
          <w:p w:rsidR="008D3B61" w:rsidRPr="005D36C1" w:rsidRDefault="008D3B61" w:rsidP="006D745D">
            <w:pP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3</w:t>
            </w:r>
          </w:p>
        </w:tc>
      </w:tr>
      <w:tr w:rsidR="008D3B61" w:rsidRPr="005D36C1" w:rsidTr="006D745D">
        <w:trPr>
          <w:cnfStyle w:val="000000100000"/>
          <w:trHeight w:val="3353"/>
        </w:trPr>
        <w:tc>
          <w:tcPr>
            <w:cnfStyle w:val="001000000000"/>
            <w:tcW w:w="2224" w:type="dxa"/>
          </w:tcPr>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lastRenderedPageBreak/>
              <w:t>Auditoriya:</w:t>
            </w:r>
          </w:p>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t xml:space="preserve">Auditoriya ilə əlaqə </w:t>
            </w:r>
          </w:p>
        </w:tc>
        <w:tc>
          <w:tcPr>
            <w:tcW w:w="2224" w:type="dxa"/>
          </w:tcPr>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color w:val="000000" w:themeColor="text1"/>
                <w:sz w:val="24"/>
                <w:szCs w:val="24"/>
                <w:lang w:val="az-Latn-AZ"/>
              </w:rPr>
              <w:t xml:space="preserve">Təqdimat zamanı nitq, danışıq tərzi və səs hündürlüyü tam düzgün qurulub. </w:t>
            </w:r>
            <w:r w:rsidRPr="005D36C1">
              <w:rPr>
                <w:rFonts w:ascii="Times New Roman" w:hAnsi="Times New Roman" w:cs="Times New Roman"/>
                <w:sz w:val="24"/>
                <w:szCs w:val="24"/>
                <w:lang w:val="az-Latn-AZ"/>
              </w:rPr>
              <w:t xml:space="preserve">Dinləyici rəyinə əsaslanan moderativ danışıq tərzi nümayiş edir. </w:t>
            </w:r>
            <w:r w:rsidRPr="005D36C1">
              <w:rPr>
                <w:rFonts w:ascii="Times New Roman" w:hAnsi="Times New Roman" w:cs="Times New Roman"/>
                <w:color w:val="000000" w:themeColor="text1"/>
                <w:sz w:val="24"/>
                <w:szCs w:val="24"/>
                <w:lang w:val="az-Latn-AZ"/>
              </w:rPr>
              <w:t xml:space="preserve">Dinləyicilərin </w:t>
            </w:r>
            <w:r w:rsidRPr="005D36C1">
              <w:rPr>
                <w:rFonts w:ascii="Times New Roman" w:hAnsi="Times New Roman" w:cs="Times New Roman"/>
                <w:sz w:val="24"/>
                <w:szCs w:val="24"/>
                <w:lang w:val="az-Latn-AZ"/>
              </w:rPr>
              <w:t xml:space="preserve">suallarını və şərhlərini tam sakit və fəsahətli cavablandırır. </w:t>
            </w:r>
          </w:p>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0</w:t>
            </w:r>
          </w:p>
        </w:tc>
        <w:tc>
          <w:tcPr>
            <w:tcW w:w="2224" w:type="dxa"/>
          </w:tcPr>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color w:val="000000" w:themeColor="text1"/>
                <w:sz w:val="24"/>
                <w:szCs w:val="24"/>
                <w:lang w:val="az-Latn-AZ"/>
              </w:rPr>
              <w:t xml:space="preserve">Təqdimat zamanı nitq və danışıq tərzi əsasən düzgün qurulub. Dinləyici rəyinə əsaslanan kifayət qədər moderativ danışıq tərzi nümayış etdirir. Dinləyicilərin </w:t>
            </w:r>
            <w:r w:rsidRPr="005D36C1">
              <w:rPr>
                <w:rFonts w:ascii="Times New Roman" w:hAnsi="Times New Roman" w:cs="Times New Roman"/>
                <w:sz w:val="24"/>
                <w:szCs w:val="24"/>
                <w:lang w:val="az-Latn-AZ"/>
              </w:rPr>
              <w:t>suallarını və şərhlərini əsasən cavablandırır.</w:t>
            </w:r>
          </w:p>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1</w:t>
            </w:r>
          </w:p>
        </w:tc>
        <w:tc>
          <w:tcPr>
            <w:tcW w:w="2224" w:type="dxa"/>
          </w:tcPr>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color w:val="000000" w:themeColor="text1"/>
                <w:sz w:val="24"/>
                <w:szCs w:val="24"/>
                <w:lang w:val="az-Latn-AZ"/>
              </w:rPr>
              <w:t xml:space="preserve">Təqdimat zamanı nitq və danışıq tərzi qismən </w:t>
            </w:r>
            <w:r w:rsidRPr="005D36C1">
              <w:rPr>
                <w:rFonts w:ascii="Times New Roman" w:hAnsi="Times New Roman" w:cs="Times New Roman"/>
                <w:sz w:val="24"/>
                <w:szCs w:val="24"/>
                <w:lang w:val="az-Latn-AZ"/>
              </w:rPr>
              <w:t xml:space="preserve">tənzimlənib. Dinləyicilər tələb etdikdə daha yüksək səslə  danışır. </w:t>
            </w:r>
            <w:r w:rsidRPr="005D36C1">
              <w:rPr>
                <w:rFonts w:ascii="Times New Roman" w:hAnsi="Times New Roman" w:cs="Times New Roman"/>
                <w:color w:val="000000" w:themeColor="text1"/>
                <w:sz w:val="24"/>
                <w:szCs w:val="24"/>
                <w:lang w:val="az-Latn-AZ"/>
              </w:rPr>
              <w:t xml:space="preserve">Dinləyicilərin </w:t>
            </w:r>
            <w:r w:rsidRPr="005D36C1">
              <w:rPr>
                <w:rFonts w:ascii="Times New Roman" w:hAnsi="Times New Roman" w:cs="Times New Roman"/>
                <w:sz w:val="24"/>
                <w:szCs w:val="24"/>
                <w:lang w:val="az-Latn-AZ"/>
              </w:rPr>
              <w:t>suallarını və şərhlərini qismən cavablandırır.</w:t>
            </w:r>
          </w:p>
          <w:p w:rsidR="008D3B61" w:rsidRPr="005D36C1" w:rsidRDefault="008D3B61" w:rsidP="006D745D">
            <w:pPr>
              <w:cnfStyle w:val="000000100000"/>
              <w:rPr>
                <w:rFonts w:ascii="Times New Roman" w:hAnsi="Times New Roman" w:cs="Times New Roman"/>
                <w:color w:val="FF0000"/>
                <w:sz w:val="24"/>
                <w:szCs w:val="24"/>
                <w:lang w:val="az-Latn-AZ"/>
              </w:rPr>
            </w:pPr>
            <w:r w:rsidRPr="005D36C1">
              <w:rPr>
                <w:rFonts w:ascii="Times New Roman" w:hAnsi="Times New Roman" w:cs="Times New Roman"/>
                <w:sz w:val="24"/>
                <w:szCs w:val="24"/>
                <w:lang w:val="az-Latn-AZ"/>
              </w:rPr>
              <w:t>2</w:t>
            </w:r>
          </w:p>
          <w:p w:rsidR="008D3B61" w:rsidRPr="005D36C1" w:rsidRDefault="008D3B61" w:rsidP="006D745D">
            <w:pPr>
              <w:cnfStyle w:val="000000100000"/>
              <w:rPr>
                <w:rFonts w:ascii="Times New Roman" w:hAnsi="Times New Roman" w:cs="Times New Roman"/>
                <w:sz w:val="24"/>
                <w:szCs w:val="24"/>
                <w:lang w:val="az-Latn-AZ"/>
              </w:rPr>
            </w:pPr>
          </w:p>
        </w:tc>
        <w:tc>
          <w:tcPr>
            <w:tcW w:w="2225" w:type="dxa"/>
          </w:tcPr>
          <w:p w:rsidR="008D3B61" w:rsidRPr="005D36C1" w:rsidRDefault="008D3B61" w:rsidP="006D745D">
            <w:pPr>
              <w:cnfStyle w:val="000000100000"/>
              <w:rPr>
                <w:rFonts w:ascii="Times New Roman" w:hAnsi="Times New Roman" w:cs="Times New Roman"/>
                <w:color w:val="000000" w:themeColor="text1"/>
                <w:sz w:val="24"/>
                <w:szCs w:val="24"/>
                <w:lang w:val="az-Latn-AZ"/>
              </w:rPr>
            </w:pPr>
            <w:r w:rsidRPr="005D36C1">
              <w:rPr>
                <w:rFonts w:ascii="Times New Roman" w:hAnsi="Times New Roman" w:cs="Times New Roman"/>
                <w:color w:val="000000" w:themeColor="text1"/>
                <w:sz w:val="24"/>
                <w:szCs w:val="24"/>
                <w:lang w:val="az-Latn-AZ"/>
              </w:rPr>
              <w:t>Təqdimat zamanı səs hündürlüyünü və danışıq tərzini tənzimləmədi.</w:t>
            </w:r>
          </w:p>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color w:val="000000" w:themeColor="text1"/>
                <w:sz w:val="24"/>
                <w:szCs w:val="24"/>
                <w:lang w:val="az-Latn-AZ"/>
              </w:rPr>
              <w:t xml:space="preserve">Dinləyicilərin </w:t>
            </w:r>
            <w:r w:rsidRPr="005D36C1">
              <w:rPr>
                <w:rFonts w:ascii="Times New Roman" w:hAnsi="Times New Roman" w:cs="Times New Roman"/>
                <w:sz w:val="24"/>
                <w:szCs w:val="24"/>
                <w:lang w:val="az-Latn-AZ"/>
              </w:rPr>
              <w:t>suallarını və şərhlərini cavablandıra bilmədi.</w:t>
            </w:r>
          </w:p>
          <w:p w:rsidR="008D3B61" w:rsidRPr="005D36C1" w:rsidRDefault="008D3B61" w:rsidP="006D745D">
            <w:pPr>
              <w:cnfStyle w:val="000000100000"/>
              <w:rPr>
                <w:rFonts w:ascii="Times New Roman" w:hAnsi="Times New Roman" w:cs="Times New Roman"/>
                <w:sz w:val="24"/>
                <w:szCs w:val="24"/>
                <w:lang w:val="az-Latn-AZ"/>
              </w:rPr>
            </w:pPr>
          </w:p>
          <w:p w:rsidR="008D3B61" w:rsidRPr="005D36C1" w:rsidRDefault="008D3B61" w:rsidP="006D745D">
            <w:pPr>
              <w:cnfStyle w:val="0000001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3</w:t>
            </w:r>
          </w:p>
          <w:p w:rsidR="008D3B61" w:rsidRPr="005D36C1" w:rsidRDefault="008D3B61" w:rsidP="006D745D">
            <w:pPr>
              <w:cnfStyle w:val="000000100000"/>
              <w:rPr>
                <w:rFonts w:ascii="Times New Roman" w:hAnsi="Times New Roman" w:cs="Times New Roman"/>
                <w:sz w:val="24"/>
                <w:szCs w:val="24"/>
                <w:lang w:val="az-Latn-AZ"/>
              </w:rPr>
            </w:pPr>
          </w:p>
        </w:tc>
      </w:tr>
      <w:tr w:rsidR="008D3B61" w:rsidRPr="005D36C1" w:rsidTr="006D745D">
        <w:trPr>
          <w:trHeight w:val="1296"/>
        </w:trPr>
        <w:tc>
          <w:tcPr>
            <w:cnfStyle w:val="001000000000"/>
            <w:tcW w:w="2224" w:type="dxa"/>
          </w:tcPr>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t>Vaxt:</w:t>
            </w:r>
          </w:p>
          <w:p w:rsidR="008D3B61" w:rsidRPr="005D36C1" w:rsidRDefault="008D3B61" w:rsidP="006D745D">
            <w:pPr>
              <w:rPr>
                <w:rFonts w:ascii="Times New Roman" w:hAnsi="Times New Roman" w:cs="Times New Roman"/>
                <w:sz w:val="24"/>
                <w:szCs w:val="24"/>
                <w:lang w:val="az-Latn-AZ"/>
              </w:rPr>
            </w:pPr>
            <w:r w:rsidRPr="005D36C1">
              <w:rPr>
                <w:rFonts w:ascii="Times New Roman" w:hAnsi="Times New Roman" w:cs="Times New Roman"/>
                <w:sz w:val="24"/>
                <w:szCs w:val="24"/>
                <w:lang w:val="az-Latn-AZ"/>
              </w:rPr>
              <w:t>Müvafiq tempdə danışır</w:t>
            </w:r>
          </w:p>
        </w:tc>
        <w:tc>
          <w:tcPr>
            <w:tcW w:w="2224" w:type="dxa"/>
          </w:tcPr>
          <w:p w:rsidR="008D3B61" w:rsidRPr="005D36C1" w:rsidRDefault="008D3B61" w:rsidP="006D745D">
            <w:pPr>
              <w:jc w:val="cente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Mükəmməl vaxt tənzimlənməsi və danışıq tempi</w:t>
            </w:r>
          </w:p>
          <w:p w:rsidR="008D3B61" w:rsidRPr="005D36C1" w:rsidRDefault="008D3B61" w:rsidP="006D745D">
            <w:pPr>
              <w:jc w:val="cente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0</w:t>
            </w:r>
          </w:p>
        </w:tc>
        <w:tc>
          <w:tcPr>
            <w:tcW w:w="2224" w:type="dxa"/>
          </w:tcPr>
          <w:p w:rsidR="008D3B61" w:rsidRPr="005D36C1" w:rsidRDefault="008D3B61" w:rsidP="006D745D">
            <w:pPr>
              <w:jc w:val="cente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Düzgün vaxt tənzimlənməsi və danışıq tempi</w:t>
            </w:r>
          </w:p>
          <w:p w:rsidR="008D3B61" w:rsidRPr="005D36C1" w:rsidRDefault="008D3B61" w:rsidP="006D745D">
            <w:pPr>
              <w:jc w:val="cente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1</w:t>
            </w:r>
          </w:p>
        </w:tc>
        <w:tc>
          <w:tcPr>
            <w:tcW w:w="2224" w:type="dxa"/>
          </w:tcPr>
          <w:p w:rsidR="008D3B61" w:rsidRPr="005D36C1" w:rsidRDefault="008D3B61" w:rsidP="006D745D">
            <w:pPr>
              <w:jc w:val="cente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Çox qısa və ya çox uzun təqdimat müddəti</w:t>
            </w:r>
          </w:p>
          <w:p w:rsidR="008D3B61" w:rsidRPr="005D36C1" w:rsidRDefault="008D3B61" w:rsidP="006D745D">
            <w:pPr>
              <w:jc w:val="cente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2</w:t>
            </w:r>
          </w:p>
        </w:tc>
        <w:tc>
          <w:tcPr>
            <w:tcW w:w="2225" w:type="dxa"/>
          </w:tcPr>
          <w:p w:rsidR="008D3B61" w:rsidRPr="005D36C1" w:rsidRDefault="008D3B61" w:rsidP="006D745D">
            <w:pPr>
              <w:jc w:val="cente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 xml:space="preserve">Düzgün tənzimlənməyən təqdimat müddəti </w:t>
            </w:r>
          </w:p>
          <w:p w:rsidR="008D3B61" w:rsidRPr="005D36C1" w:rsidRDefault="008D3B61" w:rsidP="006D745D">
            <w:pPr>
              <w:jc w:val="center"/>
              <w:cnfStyle w:val="000000000000"/>
              <w:rPr>
                <w:rFonts w:ascii="Times New Roman" w:hAnsi="Times New Roman" w:cs="Times New Roman"/>
                <w:sz w:val="24"/>
                <w:szCs w:val="24"/>
                <w:lang w:val="az-Latn-AZ"/>
              </w:rPr>
            </w:pPr>
            <w:r w:rsidRPr="005D36C1">
              <w:rPr>
                <w:rFonts w:ascii="Times New Roman" w:hAnsi="Times New Roman" w:cs="Times New Roman"/>
                <w:sz w:val="24"/>
                <w:szCs w:val="24"/>
                <w:lang w:val="az-Latn-AZ"/>
              </w:rPr>
              <w:t>3</w:t>
            </w:r>
          </w:p>
        </w:tc>
      </w:tr>
    </w:tbl>
    <w:p w:rsidR="008D3B61" w:rsidRPr="005D36C1" w:rsidRDefault="008D3B61" w:rsidP="005D36C1">
      <w:pPr>
        <w:shd w:val="clear" w:color="auto" w:fill="FFFFFF"/>
        <w:spacing w:before="72" w:after="75" w:line="336" w:lineRule="atLeast"/>
        <w:rPr>
          <w:rFonts w:ascii="Times New Roman" w:eastAsia="Times New Roman" w:hAnsi="Times New Roman" w:cs="Times New Roman"/>
          <w:b/>
          <w:bCs/>
          <w:sz w:val="24"/>
          <w:szCs w:val="24"/>
          <w:lang w:val="az-Latn-AZ"/>
        </w:rPr>
      </w:pPr>
    </w:p>
    <w:p w:rsidR="005D36C1" w:rsidRPr="00352E2A" w:rsidRDefault="005D36C1" w:rsidP="005D36C1">
      <w:pPr>
        <w:shd w:val="clear" w:color="auto" w:fill="FFFFFF"/>
        <w:spacing w:before="72" w:after="75" w:line="336" w:lineRule="atLeast"/>
        <w:jc w:val="center"/>
        <w:rPr>
          <w:rFonts w:ascii="Times New Roman" w:hAnsi="Times New Roman" w:cs="Times New Roman"/>
          <w:b/>
          <w:bCs/>
          <w:sz w:val="24"/>
          <w:szCs w:val="24"/>
          <w:lang w:val="az-Latn-AZ"/>
        </w:rPr>
      </w:pPr>
    </w:p>
    <w:tbl>
      <w:tblPr>
        <w:tblStyle w:val="110"/>
        <w:tblW w:w="0" w:type="auto"/>
        <w:tblLook w:val="04A0"/>
      </w:tblPr>
      <w:tblGrid>
        <w:gridCol w:w="5359"/>
        <w:gridCol w:w="5359"/>
      </w:tblGrid>
      <w:tr w:rsidR="005D36C1" w:rsidRPr="00352E2A" w:rsidTr="00091417">
        <w:trPr>
          <w:cnfStyle w:val="100000000000"/>
          <w:trHeight w:val="778"/>
        </w:trPr>
        <w:tc>
          <w:tcPr>
            <w:cnfStyle w:val="001000000000"/>
            <w:tcW w:w="5359" w:type="dxa"/>
          </w:tcPr>
          <w:p w:rsidR="005D36C1" w:rsidRPr="00352E2A" w:rsidRDefault="005D36C1" w:rsidP="00091417">
            <w:pPr>
              <w:spacing w:before="72" w:after="75" w:line="336" w:lineRule="atLeast"/>
              <w:jc w:val="center"/>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Сроки </w:t>
            </w:r>
            <w:r w:rsidRPr="00352E2A">
              <w:rPr>
                <w:rFonts w:ascii="Times New Roman" w:hAnsi="Times New Roman" w:cs="Times New Roman"/>
                <w:sz w:val="24"/>
                <w:szCs w:val="24"/>
              </w:rPr>
              <w:t>с</w:t>
            </w:r>
            <w:r w:rsidRPr="00352E2A">
              <w:rPr>
                <w:rFonts w:ascii="Times New Roman" w:hAnsi="Times New Roman" w:cs="Times New Roman"/>
                <w:sz w:val="24"/>
                <w:szCs w:val="24"/>
                <w:lang w:val="az-Latn-AZ"/>
              </w:rPr>
              <w:t>дачи проектов</w:t>
            </w:r>
          </w:p>
        </w:tc>
        <w:tc>
          <w:tcPr>
            <w:tcW w:w="5359" w:type="dxa"/>
          </w:tcPr>
          <w:p w:rsidR="005D36C1" w:rsidRPr="00352E2A" w:rsidRDefault="005D36C1" w:rsidP="00091417">
            <w:pPr>
              <w:shd w:val="clear" w:color="auto" w:fill="FFFFFF"/>
              <w:spacing w:before="72" w:after="75" w:line="336" w:lineRule="atLeast"/>
              <w:jc w:val="both"/>
              <w:cnfStyle w:val="100000000000"/>
              <w:rPr>
                <w:rFonts w:ascii="Times New Roman" w:hAnsi="Times New Roman" w:cs="Times New Roman"/>
                <w:sz w:val="24"/>
                <w:szCs w:val="24"/>
              </w:rPr>
            </w:pPr>
            <w:r w:rsidRPr="00352E2A">
              <w:rPr>
                <w:rFonts w:ascii="Times New Roman" w:hAnsi="Times New Roman" w:cs="Times New Roman"/>
                <w:sz w:val="24"/>
                <w:szCs w:val="24"/>
                <w:lang w:val="az-Latn-AZ"/>
              </w:rPr>
              <w:t xml:space="preserve">Даты проведения </w:t>
            </w:r>
            <w:r w:rsidRPr="00352E2A">
              <w:rPr>
                <w:rFonts w:ascii="Times New Roman" w:hAnsi="Times New Roman" w:cs="Times New Roman"/>
                <w:sz w:val="24"/>
                <w:szCs w:val="24"/>
              </w:rPr>
              <w:t>экзаменов</w:t>
            </w:r>
          </w:p>
          <w:p w:rsidR="005D36C1" w:rsidRPr="00352E2A" w:rsidRDefault="005D36C1" w:rsidP="00091417">
            <w:pPr>
              <w:spacing w:before="72" w:after="75" w:line="336" w:lineRule="atLeast"/>
              <w:cnfStyle w:val="100000000000"/>
              <w:rPr>
                <w:rFonts w:ascii="Times New Roman" w:hAnsi="Times New Roman" w:cs="Times New Roman"/>
                <w:sz w:val="24"/>
                <w:szCs w:val="24"/>
              </w:rPr>
            </w:pPr>
          </w:p>
        </w:tc>
      </w:tr>
      <w:tr w:rsidR="005D36C1" w:rsidRPr="00F93660" w:rsidTr="00091417">
        <w:trPr>
          <w:cnfStyle w:val="000000100000"/>
          <w:trHeight w:val="458"/>
        </w:trPr>
        <w:tc>
          <w:tcPr>
            <w:cnfStyle w:val="001000000000"/>
            <w:tcW w:w="5359" w:type="dxa"/>
          </w:tcPr>
          <w:p w:rsidR="005D36C1" w:rsidRPr="00352E2A" w:rsidRDefault="005D36C1" w:rsidP="00091417">
            <w:pPr>
              <w:shd w:val="clear" w:color="auto" w:fill="FFFFFF"/>
              <w:spacing w:before="72" w:after="75" w:line="336" w:lineRule="atLeast"/>
              <w:jc w:val="both"/>
              <w:rPr>
                <w:rFonts w:ascii="Times New Roman" w:hAnsi="Times New Roman" w:cs="Times New Roman"/>
                <w:b w:val="0"/>
                <w:sz w:val="24"/>
                <w:szCs w:val="24"/>
              </w:rPr>
            </w:pPr>
            <w:r w:rsidRPr="00352E2A">
              <w:rPr>
                <w:rFonts w:ascii="Times New Roman" w:hAnsi="Times New Roman" w:cs="Times New Roman"/>
                <w:b w:val="0"/>
                <w:sz w:val="24"/>
                <w:szCs w:val="24"/>
                <w:lang w:val="az-Latn-AZ"/>
              </w:rPr>
              <w:t>Проект 1, 7-8 недел</w:t>
            </w:r>
            <w:r w:rsidRPr="00352E2A">
              <w:rPr>
                <w:rFonts w:ascii="Times New Roman" w:hAnsi="Times New Roman" w:cs="Times New Roman"/>
                <w:b w:val="0"/>
                <w:sz w:val="24"/>
                <w:szCs w:val="24"/>
              </w:rPr>
              <w:t>и</w:t>
            </w:r>
          </w:p>
          <w:p w:rsidR="005D36C1" w:rsidRPr="00352E2A" w:rsidRDefault="005D36C1" w:rsidP="00091417">
            <w:pPr>
              <w:spacing w:before="72" w:after="75" w:line="336" w:lineRule="atLeast"/>
              <w:rPr>
                <w:rFonts w:ascii="Times New Roman" w:hAnsi="Times New Roman" w:cs="Times New Roman"/>
                <w:b w:val="0"/>
                <w:bCs w:val="0"/>
                <w:sz w:val="24"/>
                <w:szCs w:val="24"/>
              </w:rPr>
            </w:pPr>
            <w:r w:rsidRPr="00352E2A">
              <w:rPr>
                <w:rFonts w:ascii="Times New Roman" w:hAnsi="Times New Roman" w:cs="Times New Roman"/>
                <w:b w:val="0"/>
                <w:bCs w:val="0"/>
                <w:sz w:val="24"/>
                <w:szCs w:val="24"/>
                <w:lang w:val="az-Latn-AZ"/>
              </w:rPr>
              <w:t>Проект 2, 13-14 недел</w:t>
            </w:r>
            <w:r w:rsidRPr="00352E2A">
              <w:rPr>
                <w:rFonts w:ascii="Times New Roman" w:hAnsi="Times New Roman" w:cs="Times New Roman"/>
                <w:b w:val="0"/>
                <w:bCs w:val="0"/>
                <w:sz w:val="24"/>
                <w:szCs w:val="24"/>
              </w:rPr>
              <w:t>и</w:t>
            </w:r>
          </w:p>
        </w:tc>
        <w:tc>
          <w:tcPr>
            <w:tcW w:w="5359" w:type="dxa"/>
          </w:tcPr>
          <w:p w:rsidR="005D36C1" w:rsidRPr="00F93660" w:rsidRDefault="00F93660" w:rsidP="00091417">
            <w:pPr>
              <w:spacing w:before="72" w:after="75" w:line="336" w:lineRule="atLeast"/>
              <w:jc w:val="both"/>
              <w:cnfStyle w:val="000000100000"/>
              <w:rPr>
                <w:rFonts w:ascii="Times New Roman" w:eastAsia="Times New Roman" w:hAnsi="Times New Roman" w:cs="Times New Roman"/>
                <w:sz w:val="24"/>
                <w:szCs w:val="24"/>
                <w:lang w:val="ru-RU"/>
              </w:rPr>
            </w:pPr>
            <w:r w:rsidRPr="00F93660">
              <w:rPr>
                <w:rFonts w:ascii="Times New Roman" w:eastAsia="Times New Roman" w:hAnsi="Times New Roman" w:cs="Times New Roman"/>
                <w:sz w:val="24"/>
                <w:szCs w:val="24"/>
                <w:lang w:val="ru-RU"/>
              </w:rPr>
              <w:t>А</w:t>
            </w:r>
            <w:r w:rsidR="005D36C1" w:rsidRPr="00F93660">
              <w:rPr>
                <w:rFonts w:ascii="Times New Roman" w:eastAsia="Times New Roman" w:hAnsi="Times New Roman" w:cs="Times New Roman"/>
                <w:sz w:val="24"/>
                <w:szCs w:val="24"/>
                <w:lang w:val="ru-RU"/>
              </w:rPr>
              <w:t>прель</w:t>
            </w:r>
            <w:r>
              <w:rPr>
                <w:rFonts w:ascii="Times New Roman" w:eastAsia="Times New Roman" w:hAnsi="Times New Roman" w:cs="Times New Roman"/>
                <w:sz w:val="24"/>
                <w:szCs w:val="24"/>
                <w:lang w:val="ru-RU"/>
              </w:rPr>
              <w:t xml:space="preserve"> – </w:t>
            </w:r>
            <w:proofErr w:type="gramStart"/>
            <w:r>
              <w:rPr>
                <w:rFonts w:ascii="Times New Roman" w:eastAsia="Times New Roman" w:hAnsi="Times New Roman" w:cs="Times New Roman"/>
                <w:sz w:val="24"/>
                <w:szCs w:val="24"/>
                <w:lang w:val="ru-RU"/>
              </w:rPr>
              <w:t>промежуточные</w:t>
            </w:r>
            <w:proofErr w:type="gramEnd"/>
            <w:r>
              <w:rPr>
                <w:rFonts w:ascii="Times New Roman" w:eastAsia="Times New Roman" w:hAnsi="Times New Roman" w:cs="Times New Roman"/>
                <w:sz w:val="24"/>
                <w:szCs w:val="24"/>
                <w:lang w:val="ru-RU"/>
              </w:rPr>
              <w:t xml:space="preserve"> опрос</w:t>
            </w:r>
          </w:p>
          <w:p w:rsidR="005D36C1" w:rsidRPr="00352E2A" w:rsidRDefault="00F93660" w:rsidP="00F93660">
            <w:pPr>
              <w:spacing w:before="72" w:after="75" w:line="336" w:lineRule="atLeast"/>
              <w:jc w:val="both"/>
              <w:cnfStyle w:val="000000100000"/>
              <w:rPr>
                <w:rFonts w:ascii="Times New Roman" w:hAnsi="Times New Roman" w:cs="Times New Roman"/>
                <w:sz w:val="24"/>
                <w:szCs w:val="24"/>
                <w:lang w:val="ru-RU"/>
              </w:rPr>
            </w:pPr>
            <w:r>
              <w:rPr>
                <w:rFonts w:ascii="Times New Roman" w:hAnsi="Times New Roman" w:cs="Times New Roman"/>
                <w:sz w:val="24"/>
                <w:szCs w:val="24"/>
                <w:lang w:val="ru-RU"/>
              </w:rPr>
              <w:t>Июнь – итоговое оценивание</w:t>
            </w:r>
          </w:p>
        </w:tc>
      </w:tr>
    </w:tbl>
    <w:p w:rsidR="005D36C1" w:rsidRPr="00352E2A" w:rsidRDefault="005D36C1" w:rsidP="005D36C1">
      <w:pPr>
        <w:shd w:val="clear" w:color="auto" w:fill="FFFFFF"/>
        <w:spacing w:before="72" w:after="75" w:line="336" w:lineRule="atLeast"/>
        <w:rPr>
          <w:rFonts w:ascii="Times New Roman" w:eastAsia="Times New Roman" w:hAnsi="Times New Roman" w:cs="Times New Roman"/>
          <w:b/>
          <w:bCs/>
          <w:sz w:val="24"/>
          <w:szCs w:val="24"/>
          <w:lang w:val="az-Latn-AZ"/>
        </w:rPr>
      </w:pPr>
    </w:p>
    <w:p w:rsidR="008D3B61" w:rsidRPr="005D36C1" w:rsidRDefault="008D3B61" w:rsidP="008D3B61">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lang w:val="az-Latn-AZ"/>
        </w:rPr>
        <w:t>Студенческий Кодекс Поведения/</w:t>
      </w:r>
      <w:r w:rsidRPr="005D36C1">
        <w:rPr>
          <w:rFonts w:ascii="Times New Roman" w:hAnsi="Times New Roman" w:cs="Times New Roman"/>
          <w:sz w:val="24"/>
          <w:szCs w:val="24"/>
          <w:lang w:val="az-Latn-AZ"/>
        </w:rPr>
        <w:t xml:space="preserve"> </w:t>
      </w:r>
      <w:r w:rsidRPr="005D36C1">
        <w:rPr>
          <w:rFonts w:ascii="Times New Roman" w:eastAsia="Times New Roman" w:hAnsi="Times New Roman" w:cs="Times New Roman"/>
          <w:b/>
          <w:bCs/>
          <w:sz w:val="24"/>
          <w:szCs w:val="24"/>
          <w:lang w:val="az-Latn-AZ"/>
        </w:rPr>
        <w:t>Tələbənin Davranış Kodeksi</w:t>
      </w:r>
    </w:p>
    <w:p w:rsidR="008D3B61" w:rsidRPr="005D36C1" w:rsidRDefault="008D3B61" w:rsidP="008D3B61">
      <w:pPr>
        <w:shd w:val="clear" w:color="auto" w:fill="FFFFFF"/>
        <w:spacing w:before="72" w:after="75" w:line="336" w:lineRule="atLeast"/>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lang w:val="az-Latn-AZ"/>
        </w:rPr>
        <w:t>Link</w:t>
      </w:r>
    </w:p>
    <w:p w:rsidR="008D3B61" w:rsidRPr="005D36C1" w:rsidRDefault="008D3B61" w:rsidP="008D3B61">
      <w:pPr>
        <w:shd w:val="clear" w:color="auto" w:fill="FFFFFF"/>
        <w:spacing w:before="72" w:after="75" w:line="336" w:lineRule="atLeast"/>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lang w:val="az-Latn-AZ"/>
        </w:rPr>
        <w:t xml:space="preserve">Universitet siyasəti – akademik </w:t>
      </w:r>
      <w:r w:rsidRPr="005D36C1">
        <w:rPr>
          <w:rFonts w:ascii="Times New Roman" w:eastAsia="Times New Roman" w:hAnsi="Times New Roman" w:cs="Times New Roman"/>
          <w:b/>
          <w:bCs/>
          <w:sz w:val="24"/>
          <w:szCs w:val="24"/>
        </w:rPr>
        <w:t>dürüstlük</w:t>
      </w:r>
    </w:p>
    <w:p w:rsidR="008D3B61" w:rsidRPr="005D36C1" w:rsidRDefault="008D3B61" w:rsidP="008D3B61">
      <w:pPr>
        <w:shd w:val="clear" w:color="auto" w:fill="FFFFFF"/>
        <w:spacing w:before="72" w:after="75" w:line="336" w:lineRule="atLeast"/>
        <w:rPr>
          <w:rFonts w:ascii="Times New Roman" w:eastAsia="Times New Roman" w:hAnsi="Times New Roman" w:cs="Times New Roman"/>
          <w:b/>
          <w:bCs/>
          <w:sz w:val="24"/>
          <w:szCs w:val="24"/>
          <w:lang w:val="az-Latn-AZ"/>
        </w:rPr>
      </w:pPr>
      <w:r w:rsidRPr="005D36C1">
        <w:rPr>
          <w:rFonts w:ascii="Times New Roman" w:eastAsia="Times New Roman" w:hAnsi="Times New Roman" w:cs="Times New Roman"/>
          <w:b/>
          <w:bCs/>
          <w:sz w:val="24"/>
          <w:szCs w:val="24"/>
          <w:lang w:val="az-Latn-AZ"/>
        </w:rPr>
        <w:t>Link</w:t>
      </w:r>
    </w:p>
    <w:p w:rsidR="008D3B61" w:rsidRPr="005D36C1" w:rsidRDefault="008D3B61" w:rsidP="008D3B61">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5D36C1">
        <w:rPr>
          <w:rFonts w:ascii="Times New Roman" w:eastAsia="Times New Roman" w:hAnsi="Times New Roman" w:cs="Times New Roman"/>
          <w:b/>
          <w:bCs/>
          <w:sz w:val="24"/>
          <w:szCs w:val="24"/>
          <w:lang w:val="az-Latn-AZ" w:eastAsia="ru-RU"/>
        </w:rPr>
        <w:t>Akademik dürüstlük prinsipi və plagiatlıq</w:t>
      </w:r>
    </w:p>
    <w:p w:rsidR="008D3B61" w:rsidRPr="005D36C1" w:rsidRDefault="008D3B61" w:rsidP="008D3B61">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5D36C1">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rsidR="008D3B61" w:rsidRPr="005D36C1" w:rsidRDefault="008D3B61" w:rsidP="008D3B61">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5D36C1">
        <w:rPr>
          <w:rFonts w:ascii="Times New Roman" w:eastAsia="Times New Roman" w:hAnsi="Times New Roman" w:cs="Times New Roman"/>
          <w:sz w:val="24"/>
          <w:szCs w:val="24"/>
          <w:lang w:val="az-Latn-AZ" w:eastAsia="ru-RU"/>
        </w:rPr>
        <w:t>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işarəsinə qoyulmalı və ya yenidən yazılmalıdır. Əgər başqasının yazılı materialının illüstrasiyalarından və ya materialın böyük hissələrindən istifadə ediləcəksə, müəlliflər icazə almalı və müvafiq sitat gətirməlidirlər.</w:t>
      </w:r>
    </w:p>
    <w:p w:rsidR="008D3B61" w:rsidRPr="005D36C1" w:rsidRDefault="008D3B61" w:rsidP="008D3B61">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5D36C1">
        <w:rPr>
          <w:rFonts w:ascii="Times New Roman" w:eastAsia="Times New Roman" w:hAnsi="Times New Roman" w:cs="Times New Roman"/>
          <w:sz w:val="24"/>
          <w:szCs w:val="24"/>
          <w:lang w:val="az-Latn-AZ" w:eastAsia="ru-RU"/>
        </w:rPr>
        <w:lastRenderedPageBreak/>
        <w:t>Aşağıda plagiatın nə olduğu və bu barədə əlavə məlumatı haradan əldə edə biləcəyinizlə bağlı məlumatlar əks olunmuşdur. Hər hansı tapşırıq və akademik işlərinizdə plagiatdan yayınmaq üçün plagiatın nə olduğunu başa düşdüyünüzə əmin olmaq ATU tələbəsi olaraq daşıdığınız məsuliyyətin bir hissəsidir.</w:t>
      </w:r>
    </w:p>
    <w:p w:rsidR="008D3B61" w:rsidRPr="005D36C1" w:rsidRDefault="008D3B61" w:rsidP="008D3B61">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p>
    <w:p w:rsidR="008D3B61" w:rsidRPr="005D36C1" w:rsidRDefault="008D3B61" w:rsidP="008D3B61">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5D36C1">
        <w:rPr>
          <w:rFonts w:ascii="Times New Roman" w:eastAsia="Times New Roman" w:hAnsi="Times New Roman" w:cs="Times New Roman"/>
          <w:b/>
          <w:bCs/>
          <w:sz w:val="24"/>
          <w:szCs w:val="24"/>
          <w:lang w:val="az-Latn-AZ" w:eastAsia="ru-RU"/>
        </w:rPr>
        <w:t xml:space="preserve">Plagiatlıq nədir? </w:t>
      </w:r>
    </w:p>
    <w:p w:rsidR="008D3B61" w:rsidRPr="005D36C1" w:rsidRDefault="008D3B61" w:rsidP="008D3B61">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5D36C1">
        <w:rPr>
          <w:rFonts w:ascii="Times New Roman" w:eastAsia="Times New Roman" w:hAnsi="Times New Roman" w:cs="Times New Roman"/>
          <w:sz w:val="24"/>
          <w:szCs w:val="24"/>
          <w:lang w:val="az-Latn-AZ" w:eastAsia="ru-RU"/>
        </w:rPr>
        <w:t>Plagiatlıq “</w:t>
      </w:r>
      <w:r w:rsidRPr="005D36C1">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5D36C1">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rsidR="008D3B61" w:rsidRPr="005D36C1" w:rsidRDefault="008D3B61" w:rsidP="008D3B6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5D36C1">
        <w:rPr>
          <w:rFonts w:ascii="Times New Roman" w:eastAsia="Times New Roman" w:hAnsi="Times New Roman" w:cs="Times New Roman"/>
          <w:b/>
          <w:bCs/>
          <w:sz w:val="24"/>
          <w:szCs w:val="24"/>
          <w:lang w:val="az-Latn-AZ" w:eastAsia="ru-RU"/>
        </w:rPr>
        <w:t xml:space="preserve">Birbaşa köçürtmək: </w:t>
      </w:r>
      <w:r w:rsidRPr="005D36C1">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surətinin kopyalanması daxildir. Buraya eyni zamanda sitat gətirilən və sitatsız (kopyalanan) hissələrin birləşdirilməsi də daxil ola bilər. </w:t>
      </w:r>
    </w:p>
    <w:p w:rsidR="008D3B61" w:rsidRPr="005D36C1" w:rsidRDefault="008D3B61" w:rsidP="008D3B6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5D36C1">
        <w:rPr>
          <w:rFonts w:ascii="Times New Roman" w:eastAsia="Times New Roman" w:hAnsi="Times New Roman" w:cs="Times New Roman"/>
          <w:b/>
          <w:bCs/>
          <w:sz w:val="24"/>
          <w:szCs w:val="24"/>
          <w:lang w:val="az-Latn-AZ" w:eastAsia="ru-RU"/>
        </w:rPr>
        <w:t>Mənbənin yanlış parafraz edilməsi</w:t>
      </w:r>
      <w:r w:rsidRPr="005D36C1">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rsidR="008D3B61" w:rsidRPr="005D36C1" w:rsidRDefault="008D3B61" w:rsidP="008D3B6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5D36C1">
        <w:rPr>
          <w:rFonts w:ascii="Times New Roman" w:eastAsia="Times New Roman" w:hAnsi="Times New Roman" w:cs="Times New Roman"/>
          <w:b/>
          <w:bCs/>
          <w:sz w:val="24"/>
          <w:szCs w:val="24"/>
          <w:lang w:val="az-Latn-AZ" w:eastAsia="ru-RU"/>
        </w:rPr>
        <w:t>Mozaik/Yamaq işi plagiat:</w:t>
      </w:r>
      <w:r w:rsidRPr="005D36C1">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rsidR="008D3B61" w:rsidRPr="005D36C1" w:rsidRDefault="008D3B61" w:rsidP="008D3B6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5D36C1">
        <w:rPr>
          <w:rFonts w:ascii="Times New Roman" w:eastAsia="Times New Roman" w:hAnsi="Times New Roman" w:cs="Times New Roman"/>
          <w:b/>
          <w:bCs/>
          <w:sz w:val="24"/>
          <w:szCs w:val="24"/>
          <w:lang w:val="az-Latn-AZ" w:eastAsia="ru-RU"/>
        </w:rPr>
        <w:t xml:space="preserve">Gizli razılaşma: </w:t>
      </w:r>
      <w:r w:rsidRPr="005D36C1">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rsidR="008D3B61" w:rsidRPr="005D36C1" w:rsidRDefault="008D3B61" w:rsidP="008D3B6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5D36C1">
        <w:rPr>
          <w:rFonts w:ascii="Times New Roman" w:eastAsia="Times New Roman" w:hAnsi="Times New Roman" w:cs="Times New Roman"/>
          <w:b/>
          <w:bCs/>
          <w:sz w:val="24"/>
          <w:szCs w:val="24"/>
          <w:lang w:val="az-Latn-AZ" w:eastAsia="ru-RU"/>
        </w:rPr>
        <w:t xml:space="preserve">Sövdələşmə hiyləsi: </w:t>
      </w:r>
      <w:r w:rsidRPr="005D36C1">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rsidR="008D3B61" w:rsidRPr="005D36C1" w:rsidRDefault="008D3B61" w:rsidP="008D3B6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5D36C1">
        <w:rPr>
          <w:rFonts w:ascii="Times New Roman" w:eastAsia="Times New Roman" w:hAnsi="Times New Roman" w:cs="Times New Roman"/>
          <w:b/>
          <w:bCs/>
          <w:sz w:val="24"/>
          <w:szCs w:val="24"/>
          <w:lang w:val="az-Latn-AZ" w:eastAsia="ru-RU"/>
        </w:rPr>
        <w:t xml:space="preserve">Sitatın mənbəyi haqqında yalnış məlumatın verilməsi: </w:t>
      </w:r>
      <w:r w:rsidRPr="005D36C1">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rsidR="008D3B61" w:rsidRPr="005D36C1" w:rsidRDefault="008D3B61" w:rsidP="008D3B6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5D36C1">
        <w:rPr>
          <w:rFonts w:ascii="Times New Roman" w:eastAsia="Times New Roman" w:hAnsi="Times New Roman" w:cs="Times New Roman"/>
          <w:b/>
          <w:bCs/>
          <w:sz w:val="24"/>
          <w:szCs w:val="24"/>
          <w:lang w:val="az-Latn-AZ" w:eastAsia="ru-RU"/>
        </w:rPr>
        <w:t xml:space="preserve">Özünə plagiatlıq: </w:t>
      </w:r>
      <w:r w:rsidRPr="005D36C1">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keçirsə, eyni işi tam və ya qismən yenidən təqdim etməzdən əvvəl  fənni tədris edən müəllimdən icazə almalıdır.</w:t>
      </w:r>
    </w:p>
    <w:p w:rsidR="008D3B61" w:rsidRPr="005D36C1" w:rsidRDefault="008D3B61" w:rsidP="008D3B61">
      <w:pPr>
        <w:shd w:val="clear" w:color="auto" w:fill="FFFFFF"/>
        <w:spacing w:before="72" w:after="75" w:line="336" w:lineRule="atLeast"/>
        <w:rPr>
          <w:rFonts w:ascii="Times New Roman" w:eastAsia="Times New Roman" w:hAnsi="Times New Roman" w:cs="Times New Roman"/>
          <w:b/>
          <w:bCs/>
          <w:sz w:val="24"/>
          <w:szCs w:val="24"/>
          <w:lang w:val="az-Latn-AZ"/>
        </w:rPr>
      </w:pPr>
    </w:p>
    <w:p w:rsidR="008D3B61" w:rsidRPr="005D36C1" w:rsidRDefault="008D3B61" w:rsidP="008D3B61">
      <w:pPr>
        <w:shd w:val="clear" w:color="auto" w:fill="FFFFFF"/>
        <w:spacing w:before="72" w:after="75" w:line="336" w:lineRule="atLeast"/>
        <w:rPr>
          <w:rFonts w:ascii="Times New Roman" w:eastAsia="Times New Roman" w:hAnsi="Times New Roman" w:cs="Times New Roman"/>
          <w:b/>
          <w:bCs/>
          <w:sz w:val="24"/>
          <w:szCs w:val="24"/>
          <w:lang w:val="az-Latn-AZ"/>
        </w:rPr>
      </w:pPr>
    </w:p>
    <w:p w:rsidR="008D3B61" w:rsidRPr="005D36C1" w:rsidRDefault="008D3B61" w:rsidP="008D3B61">
      <w:pPr>
        <w:shd w:val="clear" w:color="auto" w:fill="FFFFFF"/>
        <w:spacing w:before="72" w:after="75" w:line="336" w:lineRule="atLeast"/>
        <w:rPr>
          <w:rFonts w:ascii="Times New Roman" w:eastAsia="Times New Roman" w:hAnsi="Times New Roman" w:cs="Times New Roman"/>
          <w:b/>
          <w:bCs/>
          <w:sz w:val="24"/>
          <w:szCs w:val="24"/>
          <w:lang w:val="az-Latn-AZ"/>
        </w:rPr>
      </w:pPr>
    </w:p>
    <w:p w:rsidR="008D3B61" w:rsidRPr="005D36C1" w:rsidRDefault="008D3B61" w:rsidP="008D3B61">
      <w:pPr>
        <w:shd w:val="clear" w:color="auto" w:fill="FFFFFF"/>
        <w:spacing w:before="72" w:after="75" w:line="336" w:lineRule="atLeast"/>
        <w:rPr>
          <w:rFonts w:ascii="Times New Roman" w:eastAsia="Times New Roman" w:hAnsi="Times New Roman" w:cs="Times New Roman"/>
          <w:b/>
          <w:bCs/>
          <w:sz w:val="24"/>
          <w:szCs w:val="24"/>
          <w:lang w:val="az-Latn-AZ"/>
        </w:rPr>
      </w:pPr>
    </w:p>
    <w:p w:rsidR="008D3B61" w:rsidRPr="005D36C1" w:rsidRDefault="008D3B61" w:rsidP="008D3B61">
      <w:pPr>
        <w:spacing w:after="0" w:line="240" w:lineRule="auto"/>
        <w:ind w:firstLine="708"/>
        <w:rPr>
          <w:rFonts w:ascii="Times New Roman" w:eastAsia="Times New Roman" w:hAnsi="Times New Roman" w:cs="Times New Roman"/>
          <w:b/>
          <w:bCs/>
          <w:sz w:val="24"/>
          <w:szCs w:val="24"/>
          <w:lang w:val="az-Latn-AZ"/>
        </w:rPr>
      </w:pPr>
    </w:p>
    <w:p w:rsidR="008D3B61" w:rsidRPr="005D36C1" w:rsidRDefault="008D3B61" w:rsidP="008D3B61">
      <w:pPr>
        <w:shd w:val="clear" w:color="auto" w:fill="FFFFFF"/>
        <w:spacing w:after="0" w:line="240" w:lineRule="auto"/>
        <w:jc w:val="both"/>
        <w:rPr>
          <w:rFonts w:ascii="Times New Roman" w:hAnsi="Times New Roman" w:cs="Times New Roman"/>
          <w:b/>
          <w:sz w:val="24"/>
          <w:szCs w:val="24"/>
          <w:lang w:val="az-Latn-AZ"/>
        </w:rPr>
      </w:pPr>
    </w:p>
    <w:p w:rsidR="008D3B61" w:rsidRPr="005D36C1" w:rsidRDefault="008D3B61" w:rsidP="00FC1F44">
      <w:pPr>
        <w:shd w:val="clear" w:color="auto" w:fill="FFFFFF"/>
        <w:spacing w:after="0" w:line="240" w:lineRule="auto"/>
        <w:jc w:val="both"/>
        <w:rPr>
          <w:rFonts w:ascii="Times New Roman" w:hAnsi="Times New Roman" w:cs="Times New Roman"/>
          <w:b/>
          <w:sz w:val="24"/>
          <w:szCs w:val="24"/>
          <w:lang w:val="az-Latn-AZ"/>
        </w:rPr>
      </w:pPr>
    </w:p>
    <w:sectPr w:rsidR="008D3B61" w:rsidRPr="005D36C1" w:rsidSect="006F4874">
      <w:pgSz w:w="11910" w:h="15650"/>
      <w:pgMar w:top="0" w:right="280" w:bottom="0" w:left="5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0BE" w:rsidRDefault="007300BE" w:rsidP="00A65E84">
      <w:pPr>
        <w:spacing w:after="0" w:line="240" w:lineRule="auto"/>
      </w:pPr>
      <w:r>
        <w:separator/>
      </w:r>
    </w:p>
  </w:endnote>
  <w:endnote w:type="continuationSeparator" w:id="0">
    <w:p w:rsidR="007300BE" w:rsidRDefault="007300BE" w:rsidP="00A65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charset w:val="CC"/>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0BE" w:rsidRDefault="007300BE" w:rsidP="00A65E84">
      <w:pPr>
        <w:spacing w:after="0" w:line="240" w:lineRule="auto"/>
      </w:pPr>
      <w:r>
        <w:separator/>
      </w:r>
    </w:p>
  </w:footnote>
  <w:footnote w:type="continuationSeparator" w:id="0">
    <w:p w:rsidR="007300BE" w:rsidRDefault="007300BE" w:rsidP="00A65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F45026"/>
    <w:multiLevelType w:val="hybridMultilevel"/>
    <w:tmpl w:val="567E8AA2"/>
    <w:lvl w:ilvl="0" w:tplc="E5FC97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2E4A15"/>
    <w:multiLevelType w:val="hybridMultilevel"/>
    <w:tmpl w:val="323A37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0701F58"/>
    <w:multiLevelType w:val="hybridMultilevel"/>
    <w:tmpl w:val="D4763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8311BF"/>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541AC5"/>
    <w:multiLevelType w:val="hybridMultilevel"/>
    <w:tmpl w:val="3F983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33BC0040"/>
    <w:multiLevelType w:val="hybridMultilevel"/>
    <w:tmpl w:val="768A322A"/>
    <w:lvl w:ilvl="0" w:tplc="BB706856">
      <w:start w:val="1"/>
      <w:numFmt w:val="decimal"/>
      <w:lvlText w:val="%1."/>
      <w:lvlJc w:val="left"/>
      <w:pPr>
        <w:ind w:left="720" w:hanging="360"/>
      </w:pPr>
    </w:lvl>
    <w:lvl w:ilvl="1" w:tplc="084C8D24">
      <w:start w:val="1"/>
      <w:numFmt w:val="decimal"/>
      <w:lvlText w:val="%2."/>
      <w:lvlJc w:val="left"/>
      <w:pPr>
        <w:ind w:left="1440" w:hanging="360"/>
      </w:pPr>
    </w:lvl>
    <w:lvl w:ilvl="2" w:tplc="24320626">
      <w:start w:val="1"/>
      <w:numFmt w:val="lowerRoman"/>
      <w:lvlText w:val="%3."/>
      <w:lvlJc w:val="right"/>
      <w:pPr>
        <w:ind w:left="2160" w:hanging="180"/>
      </w:pPr>
    </w:lvl>
    <w:lvl w:ilvl="3" w:tplc="5554D04E">
      <w:start w:val="1"/>
      <w:numFmt w:val="decimal"/>
      <w:lvlText w:val="%4."/>
      <w:lvlJc w:val="left"/>
      <w:pPr>
        <w:ind w:left="2880" w:hanging="360"/>
      </w:pPr>
    </w:lvl>
    <w:lvl w:ilvl="4" w:tplc="D2B01FF6">
      <w:start w:val="1"/>
      <w:numFmt w:val="lowerLetter"/>
      <w:lvlText w:val="%5."/>
      <w:lvlJc w:val="left"/>
      <w:pPr>
        <w:ind w:left="3600" w:hanging="360"/>
      </w:pPr>
    </w:lvl>
    <w:lvl w:ilvl="5" w:tplc="A2F65112">
      <w:start w:val="1"/>
      <w:numFmt w:val="lowerRoman"/>
      <w:lvlText w:val="%6."/>
      <w:lvlJc w:val="right"/>
      <w:pPr>
        <w:ind w:left="4320" w:hanging="180"/>
      </w:pPr>
    </w:lvl>
    <w:lvl w:ilvl="6" w:tplc="B79C5A3E">
      <w:start w:val="1"/>
      <w:numFmt w:val="decimal"/>
      <w:lvlText w:val="%7."/>
      <w:lvlJc w:val="left"/>
      <w:pPr>
        <w:ind w:left="5040" w:hanging="360"/>
      </w:pPr>
    </w:lvl>
    <w:lvl w:ilvl="7" w:tplc="75DA9D36">
      <w:start w:val="1"/>
      <w:numFmt w:val="lowerLetter"/>
      <w:lvlText w:val="%8."/>
      <w:lvlJc w:val="left"/>
      <w:pPr>
        <w:ind w:left="5760" w:hanging="360"/>
      </w:pPr>
    </w:lvl>
    <w:lvl w:ilvl="8" w:tplc="8E2A8198">
      <w:start w:val="1"/>
      <w:numFmt w:val="lowerRoman"/>
      <w:lvlText w:val="%9."/>
      <w:lvlJc w:val="right"/>
      <w:pPr>
        <w:ind w:left="6480" w:hanging="180"/>
      </w:pPr>
    </w:lvl>
  </w:abstractNum>
  <w:abstractNum w:abstractNumId="12">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E42E9F"/>
    <w:multiLevelType w:val="hybridMultilevel"/>
    <w:tmpl w:val="5ED218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551644"/>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6"/>
  </w:num>
  <w:num w:numId="4">
    <w:abstractNumId w:val="21"/>
  </w:num>
  <w:num w:numId="5">
    <w:abstractNumId w:val="16"/>
  </w:num>
  <w:num w:numId="6">
    <w:abstractNumId w:val="19"/>
  </w:num>
  <w:num w:numId="7">
    <w:abstractNumId w:val="15"/>
  </w:num>
  <w:num w:numId="8">
    <w:abstractNumId w:val="0"/>
  </w:num>
  <w:num w:numId="9">
    <w:abstractNumId w:val="26"/>
  </w:num>
  <w:num w:numId="10">
    <w:abstractNumId w:val="17"/>
  </w:num>
  <w:num w:numId="11">
    <w:abstractNumId w:val="8"/>
  </w:num>
  <w:num w:numId="12">
    <w:abstractNumId w:val="12"/>
  </w:num>
  <w:num w:numId="13">
    <w:abstractNumId w:val="13"/>
  </w:num>
  <w:num w:numId="14">
    <w:abstractNumId w:val="1"/>
  </w:num>
  <w:num w:numId="15">
    <w:abstractNumId w:val="3"/>
  </w:num>
  <w:num w:numId="16">
    <w:abstractNumId w:val="10"/>
  </w:num>
  <w:num w:numId="17">
    <w:abstractNumId w:val="27"/>
  </w:num>
  <w:num w:numId="18">
    <w:abstractNumId w:val="25"/>
  </w:num>
  <w:num w:numId="19">
    <w:abstractNumId w:val="22"/>
  </w:num>
  <w:num w:numId="20">
    <w:abstractNumId w:val="24"/>
  </w:num>
  <w:num w:numId="21">
    <w:abstractNumId w:val="9"/>
  </w:num>
  <w:num w:numId="22">
    <w:abstractNumId w:val="14"/>
  </w:num>
  <w:num w:numId="23">
    <w:abstractNumId w:val="23"/>
  </w:num>
  <w:num w:numId="24">
    <w:abstractNumId w:val="4"/>
  </w:num>
  <w:num w:numId="25">
    <w:abstractNumId w:val="11"/>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oNotDisplayPageBoundaries/>
  <w:hideSpellingErrors/>
  <w:proofState w:grammar="clean"/>
  <w:defaultTabStop w:val="708"/>
  <w:characterSpacingControl w:val="doNotCompress"/>
  <w:footnotePr>
    <w:footnote w:id="-1"/>
    <w:footnote w:id="0"/>
  </w:footnotePr>
  <w:endnotePr>
    <w:endnote w:id="-1"/>
    <w:endnote w:id="0"/>
  </w:endnotePr>
  <w:compat/>
  <w:rsids>
    <w:rsidRoot w:val="00FC1F44"/>
    <w:rsid w:val="00001801"/>
    <w:rsid w:val="00023F7A"/>
    <w:rsid w:val="000240FA"/>
    <w:rsid w:val="00043135"/>
    <w:rsid w:val="00051444"/>
    <w:rsid w:val="00053FBE"/>
    <w:rsid w:val="00063580"/>
    <w:rsid w:val="000703B1"/>
    <w:rsid w:val="00090844"/>
    <w:rsid w:val="0009384D"/>
    <w:rsid w:val="000A24FD"/>
    <w:rsid w:val="000B3C32"/>
    <w:rsid w:val="000C249C"/>
    <w:rsid w:val="000D5052"/>
    <w:rsid w:val="000D7166"/>
    <w:rsid w:val="000F4E81"/>
    <w:rsid w:val="001146B4"/>
    <w:rsid w:val="00116338"/>
    <w:rsid w:val="001248F0"/>
    <w:rsid w:val="0012678A"/>
    <w:rsid w:val="001301F0"/>
    <w:rsid w:val="00137C30"/>
    <w:rsid w:val="001477EB"/>
    <w:rsid w:val="00147EDF"/>
    <w:rsid w:val="001531A8"/>
    <w:rsid w:val="001552C7"/>
    <w:rsid w:val="001665C3"/>
    <w:rsid w:val="00167688"/>
    <w:rsid w:val="00176DB9"/>
    <w:rsid w:val="001777B3"/>
    <w:rsid w:val="0018132A"/>
    <w:rsid w:val="00184ADE"/>
    <w:rsid w:val="00187092"/>
    <w:rsid w:val="00190B3F"/>
    <w:rsid w:val="001A48FA"/>
    <w:rsid w:val="001A5255"/>
    <w:rsid w:val="001A6F71"/>
    <w:rsid w:val="001B017C"/>
    <w:rsid w:val="001B72BF"/>
    <w:rsid w:val="001C0B32"/>
    <w:rsid w:val="001C3399"/>
    <w:rsid w:val="001C7581"/>
    <w:rsid w:val="001D4B18"/>
    <w:rsid w:val="001D56FC"/>
    <w:rsid w:val="001E2FFD"/>
    <w:rsid w:val="001E4B53"/>
    <w:rsid w:val="001E5DDA"/>
    <w:rsid w:val="001F6437"/>
    <w:rsid w:val="001F76B6"/>
    <w:rsid w:val="00210786"/>
    <w:rsid w:val="00212366"/>
    <w:rsid w:val="00216368"/>
    <w:rsid w:val="00222583"/>
    <w:rsid w:val="00223993"/>
    <w:rsid w:val="00236E1E"/>
    <w:rsid w:val="00237062"/>
    <w:rsid w:val="00242178"/>
    <w:rsid w:val="0027270D"/>
    <w:rsid w:val="002907DC"/>
    <w:rsid w:val="002A1AA2"/>
    <w:rsid w:val="002A6043"/>
    <w:rsid w:val="002A742A"/>
    <w:rsid w:val="002B563A"/>
    <w:rsid w:val="002B7D67"/>
    <w:rsid w:val="002C2DD7"/>
    <w:rsid w:val="002E142E"/>
    <w:rsid w:val="002E45AB"/>
    <w:rsid w:val="002F7D99"/>
    <w:rsid w:val="003028D5"/>
    <w:rsid w:val="00304EA0"/>
    <w:rsid w:val="00330272"/>
    <w:rsid w:val="0033491E"/>
    <w:rsid w:val="00337369"/>
    <w:rsid w:val="003444C0"/>
    <w:rsid w:val="0034600B"/>
    <w:rsid w:val="00352A85"/>
    <w:rsid w:val="00354845"/>
    <w:rsid w:val="00363B63"/>
    <w:rsid w:val="00367C5F"/>
    <w:rsid w:val="0037259B"/>
    <w:rsid w:val="003A3C56"/>
    <w:rsid w:val="003A5882"/>
    <w:rsid w:val="003D744A"/>
    <w:rsid w:val="003E0FC1"/>
    <w:rsid w:val="003E2D93"/>
    <w:rsid w:val="003E4BD5"/>
    <w:rsid w:val="003E7D4F"/>
    <w:rsid w:val="003F5C71"/>
    <w:rsid w:val="003F69E4"/>
    <w:rsid w:val="00404111"/>
    <w:rsid w:val="00406E04"/>
    <w:rsid w:val="004103FC"/>
    <w:rsid w:val="0041079D"/>
    <w:rsid w:val="00416977"/>
    <w:rsid w:val="00426365"/>
    <w:rsid w:val="00430850"/>
    <w:rsid w:val="004326F0"/>
    <w:rsid w:val="004465D4"/>
    <w:rsid w:val="00447D69"/>
    <w:rsid w:val="00452522"/>
    <w:rsid w:val="00455CD0"/>
    <w:rsid w:val="00457F5A"/>
    <w:rsid w:val="00462344"/>
    <w:rsid w:val="004743DF"/>
    <w:rsid w:val="004819A8"/>
    <w:rsid w:val="00481BC6"/>
    <w:rsid w:val="004A56D2"/>
    <w:rsid w:val="004B2AD1"/>
    <w:rsid w:val="004C145D"/>
    <w:rsid w:val="004C7EDF"/>
    <w:rsid w:val="004D4850"/>
    <w:rsid w:val="004E365A"/>
    <w:rsid w:val="004E57F5"/>
    <w:rsid w:val="004F68F2"/>
    <w:rsid w:val="0051072B"/>
    <w:rsid w:val="005207C5"/>
    <w:rsid w:val="005257B7"/>
    <w:rsid w:val="005347C4"/>
    <w:rsid w:val="005361A9"/>
    <w:rsid w:val="005363F4"/>
    <w:rsid w:val="0053767F"/>
    <w:rsid w:val="00543252"/>
    <w:rsid w:val="005526FC"/>
    <w:rsid w:val="00553500"/>
    <w:rsid w:val="005631E3"/>
    <w:rsid w:val="0056644F"/>
    <w:rsid w:val="00577006"/>
    <w:rsid w:val="005770CF"/>
    <w:rsid w:val="00590416"/>
    <w:rsid w:val="00592153"/>
    <w:rsid w:val="00592EE2"/>
    <w:rsid w:val="005A4838"/>
    <w:rsid w:val="005B3B6B"/>
    <w:rsid w:val="005B7C18"/>
    <w:rsid w:val="005C090B"/>
    <w:rsid w:val="005C7254"/>
    <w:rsid w:val="005C76D5"/>
    <w:rsid w:val="005D36C1"/>
    <w:rsid w:val="005D67BF"/>
    <w:rsid w:val="005E4E0E"/>
    <w:rsid w:val="005E60B8"/>
    <w:rsid w:val="005F2647"/>
    <w:rsid w:val="005F3F45"/>
    <w:rsid w:val="005F430A"/>
    <w:rsid w:val="005F4CC8"/>
    <w:rsid w:val="005F7789"/>
    <w:rsid w:val="00600E0B"/>
    <w:rsid w:val="00606ADD"/>
    <w:rsid w:val="00610106"/>
    <w:rsid w:val="00610319"/>
    <w:rsid w:val="0061323C"/>
    <w:rsid w:val="00622CBC"/>
    <w:rsid w:val="00623994"/>
    <w:rsid w:val="0062469C"/>
    <w:rsid w:val="00662DDF"/>
    <w:rsid w:val="00667025"/>
    <w:rsid w:val="00667288"/>
    <w:rsid w:val="00685FB1"/>
    <w:rsid w:val="00686F49"/>
    <w:rsid w:val="006877E6"/>
    <w:rsid w:val="00692C85"/>
    <w:rsid w:val="006A2D9F"/>
    <w:rsid w:val="006D0792"/>
    <w:rsid w:val="006D4172"/>
    <w:rsid w:val="006D7E71"/>
    <w:rsid w:val="006E6571"/>
    <w:rsid w:val="006F4874"/>
    <w:rsid w:val="00703BFB"/>
    <w:rsid w:val="00711E16"/>
    <w:rsid w:val="00712A45"/>
    <w:rsid w:val="007250E8"/>
    <w:rsid w:val="007266AB"/>
    <w:rsid w:val="007300BE"/>
    <w:rsid w:val="0074339C"/>
    <w:rsid w:val="0076275C"/>
    <w:rsid w:val="00771D50"/>
    <w:rsid w:val="00780FE9"/>
    <w:rsid w:val="0078105B"/>
    <w:rsid w:val="00786EDB"/>
    <w:rsid w:val="007A086E"/>
    <w:rsid w:val="007B12BC"/>
    <w:rsid w:val="007B2896"/>
    <w:rsid w:val="007C620A"/>
    <w:rsid w:val="007C750B"/>
    <w:rsid w:val="0080329F"/>
    <w:rsid w:val="00804AE9"/>
    <w:rsid w:val="008212F4"/>
    <w:rsid w:val="00827491"/>
    <w:rsid w:val="008439A9"/>
    <w:rsid w:val="008456EE"/>
    <w:rsid w:val="008525E8"/>
    <w:rsid w:val="008564F2"/>
    <w:rsid w:val="008777A8"/>
    <w:rsid w:val="00881C68"/>
    <w:rsid w:val="0088236D"/>
    <w:rsid w:val="00894A6D"/>
    <w:rsid w:val="00897422"/>
    <w:rsid w:val="008A27EC"/>
    <w:rsid w:val="008A5BDD"/>
    <w:rsid w:val="008B372C"/>
    <w:rsid w:val="008B55DC"/>
    <w:rsid w:val="008C2F7E"/>
    <w:rsid w:val="008C5087"/>
    <w:rsid w:val="008D3100"/>
    <w:rsid w:val="008D3B61"/>
    <w:rsid w:val="008F1A45"/>
    <w:rsid w:val="008F2E87"/>
    <w:rsid w:val="008F2F89"/>
    <w:rsid w:val="008F3388"/>
    <w:rsid w:val="008F375E"/>
    <w:rsid w:val="009049E4"/>
    <w:rsid w:val="00911D4E"/>
    <w:rsid w:val="00915EB9"/>
    <w:rsid w:val="0093423D"/>
    <w:rsid w:val="00937572"/>
    <w:rsid w:val="00941C75"/>
    <w:rsid w:val="0094494B"/>
    <w:rsid w:val="00944F23"/>
    <w:rsid w:val="009540F9"/>
    <w:rsid w:val="0095591F"/>
    <w:rsid w:val="00955B65"/>
    <w:rsid w:val="00964DF9"/>
    <w:rsid w:val="00972413"/>
    <w:rsid w:val="00973A4B"/>
    <w:rsid w:val="00974DCE"/>
    <w:rsid w:val="00981D84"/>
    <w:rsid w:val="00983BB0"/>
    <w:rsid w:val="00991710"/>
    <w:rsid w:val="00995718"/>
    <w:rsid w:val="00996B0F"/>
    <w:rsid w:val="00996F8F"/>
    <w:rsid w:val="009B3962"/>
    <w:rsid w:val="009D1D41"/>
    <w:rsid w:val="009D4068"/>
    <w:rsid w:val="009D4263"/>
    <w:rsid w:val="009E4D06"/>
    <w:rsid w:val="009E6EB5"/>
    <w:rsid w:val="009E763A"/>
    <w:rsid w:val="00A10F06"/>
    <w:rsid w:val="00A10F55"/>
    <w:rsid w:val="00A23703"/>
    <w:rsid w:val="00A2612F"/>
    <w:rsid w:val="00A36708"/>
    <w:rsid w:val="00A36D24"/>
    <w:rsid w:val="00A44B91"/>
    <w:rsid w:val="00A474E0"/>
    <w:rsid w:val="00A476DD"/>
    <w:rsid w:val="00A564B7"/>
    <w:rsid w:val="00A6275D"/>
    <w:rsid w:val="00A65BFF"/>
    <w:rsid w:val="00A65E84"/>
    <w:rsid w:val="00A702BD"/>
    <w:rsid w:val="00A85315"/>
    <w:rsid w:val="00A9235C"/>
    <w:rsid w:val="00A92F52"/>
    <w:rsid w:val="00AA0BF0"/>
    <w:rsid w:val="00AA0F55"/>
    <w:rsid w:val="00AA11C6"/>
    <w:rsid w:val="00AA3B25"/>
    <w:rsid w:val="00AB6A8C"/>
    <w:rsid w:val="00AC126C"/>
    <w:rsid w:val="00AC52D5"/>
    <w:rsid w:val="00AD28FF"/>
    <w:rsid w:val="00AD3A85"/>
    <w:rsid w:val="00AD7282"/>
    <w:rsid w:val="00AE5D66"/>
    <w:rsid w:val="00AE6F85"/>
    <w:rsid w:val="00AF0413"/>
    <w:rsid w:val="00B16ED3"/>
    <w:rsid w:val="00B21D53"/>
    <w:rsid w:val="00B23B4F"/>
    <w:rsid w:val="00B27275"/>
    <w:rsid w:val="00B57CAE"/>
    <w:rsid w:val="00B67CA1"/>
    <w:rsid w:val="00B713EA"/>
    <w:rsid w:val="00B7333C"/>
    <w:rsid w:val="00B75F89"/>
    <w:rsid w:val="00B80724"/>
    <w:rsid w:val="00B94568"/>
    <w:rsid w:val="00B958CE"/>
    <w:rsid w:val="00BC0B6C"/>
    <w:rsid w:val="00BC1DB4"/>
    <w:rsid w:val="00BE1CBA"/>
    <w:rsid w:val="00BE3EFD"/>
    <w:rsid w:val="00BF0730"/>
    <w:rsid w:val="00BF6DB1"/>
    <w:rsid w:val="00BF798A"/>
    <w:rsid w:val="00C015D9"/>
    <w:rsid w:val="00C14300"/>
    <w:rsid w:val="00C26470"/>
    <w:rsid w:val="00C267D5"/>
    <w:rsid w:val="00C43043"/>
    <w:rsid w:val="00C4666B"/>
    <w:rsid w:val="00C57EA8"/>
    <w:rsid w:val="00C7360D"/>
    <w:rsid w:val="00C82192"/>
    <w:rsid w:val="00C838B1"/>
    <w:rsid w:val="00C90D77"/>
    <w:rsid w:val="00C935E2"/>
    <w:rsid w:val="00C9548B"/>
    <w:rsid w:val="00CA0991"/>
    <w:rsid w:val="00CA0BFD"/>
    <w:rsid w:val="00CA2F31"/>
    <w:rsid w:val="00CB63F7"/>
    <w:rsid w:val="00CB6C9F"/>
    <w:rsid w:val="00CC1603"/>
    <w:rsid w:val="00CC1BCD"/>
    <w:rsid w:val="00CC67F7"/>
    <w:rsid w:val="00CD5A69"/>
    <w:rsid w:val="00CD794B"/>
    <w:rsid w:val="00CE7887"/>
    <w:rsid w:val="00D057CA"/>
    <w:rsid w:val="00D1067B"/>
    <w:rsid w:val="00D346BB"/>
    <w:rsid w:val="00D36909"/>
    <w:rsid w:val="00D42D20"/>
    <w:rsid w:val="00D44321"/>
    <w:rsid w:val="00D63DD4"/>
    <w:rsid w:val="00D71B61"/>
    <w:rsid w:val="00D74FC3"/>
    <w:rsid w:val="00D92757"/>
    <w:rsid w:val="00DB441A"/>
    <w:rsid w:val="00DD7DD8"/>
    <w:rsid w:val="00DE349A"/>
    <w:rsid w:val="00DF305C"/>
    <w:rsid w:val="00DF7835"/>
    <w:rsid w:val="00E01513"/>
    <w:rsid w:val="00E01C04"/>
    <w:rsid w:val="00E17C42"/>
    <w:rsid w:val="00E27716"/>
    <w:rsid w:val="00E3653F"/>
    <w:rsid w:val="00E3668A"/>
    <w:rsid w:val="00E377BF"/>
    <w:rsid w:val="00E437F6"/>
    <w:rsid w:val="00E475C9"/>
    <w:rsid w:val="00E66F00"/>
    <w:rsid w:val="00E7613F"/>
    <w:rsid w:val="00E76EFD"/>
    <w:rsid w:val="00E82856"/>
    <w:rsid w:val="00E85DB4"/>
    <w:rsid w:val="00E962F3"/>
    <w:rsid w:val="00E97AF3"/>
    <w:rsid w:val="00EA30CF"/>
    <w:rsid w:val="00EB721E"/>
    <w:rsid w:val="00EC1119"/>
    <w:rsid w:val="00EC2181"/>
    <w:rsid w:val="00EC2E94"/>
    <w:rsid w:val="00EE1C45"/>
    <w:rsid w:val="00EE461A"/>
    <w:rsid w:val="00EE782E"/>
    <w:rsid w:val="00F01CFB"/>
    <w:rsid w:val="00F0640E"/>
    <w:rsid w:val="00F1165D"/>
    <w:rsid w:val="00F25E10"/>
    <w:rsid w:val="00F31D97"/>
    <w:rsid w:val="00F448E8"/>
    <w:rsid w:val="00F456C5"/>
    <w:rsid w:val="00F46F98"/>
    <w:rsid w:val="00F6340E"/>
    <w:rsid w:val="00F65CBF"/>
    <w:rsid w:val="00F77AF8"/>
    <w:rsid w:val="00F77D58"/>
    <w:rsid w:val="00F90D83"/>
    <w:rsid w:val="00F93660"/>
    <w:rsid w:val="00F971B5"/>
    <w:rsid w:val="00FA087D"/>
    <w:rsid w:val="00FA6675"/>
    <w:rsid w:val="00FC1F44"/>
    <w:rsid w:val="00FC2D78"/>
    <w:rsid w:val="00FC5541"/>
    <w:rsid w:val="00FC5723"/>
    <w:rsid w:val="00FC6A30"/>
    <w:rsid w:val="00FD03A9"/>
    <w:rsid w:val="00FD2F4A"/>
    <w:rsid w:val="00FE0290"/>
    <w:rsid w:val="00FE2C58"/>
    <w:rsid w:val="00FE6BCC"/>
    <w:rsid w:val="00FF22AF"/>
    <w:rsid w:val="00FF6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44"/>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5Dark-Accent51">
    <w:name w:val="Grid Table 5 Dark - Accent 51"/>
    <w:basedOn w:val="a1"/>
    <w:uiPriority w:val="50"/>
    <w:rsid w:val="00FC1F44"/>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unhideWhenUsed/>
    <w:rsid w:val="00FC1F44"/>
    <w:rPr>
      <w:color w:val="0000FF"/>
      <w:u w:val="single"/>
    </w:rPr>
  </w:style>
  <w:style w:type="table" w:styleId="a5">
    <w:name w:val="Table Grid"/>
    <w:basedOn w:val="a1"/>
    <w:uiPriority w:val="39"/>
    <w:rsid w:val="00C43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customStyle="1" w:styleId="PlainTable51">
    <w:name w:val="Plain Table 51"/>
    <w:basedOn w:val="a1"/>
    <w:uiPriority w:val="45"/>
    <w:rsid w:val="005B3B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a1"/>
    <w:uiPriority w:val="44"/>
    <w:rsid w:val="005B3B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a1"/>
    <w:uiPriority w:val="43"/>
    <w:rsid w:val="005B3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a1"/>
    <w:uiPriority w:val="41"/>
    <w:rsid w:val="005B3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a1"/>
    <w:uiPriority w:val="40"/>
    <w:rsid w:val="005B3B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Accent51">
    <w:name w:val="Grid Table 1 Light - Accent 51"/>
    <w:basedOn w:val="a1"/>
    <w:uiPriority w:val="46"/>
    <w:rsid w:val="005B3B6B"/>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a1"/>
    <w:uiPriority w:val="46"/>
    <w:rsid w:val="005B3B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31">
    <w:name w:val="Grid Table 1 Light - Accent 31"/>
    <w:basedOn w:val="a1"/>
    <w:uiPriority w:val="46"/>
    <w:rsid w:val="005B3B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2-Accent11">
    <w:name w:val="Grid Table 2 - Accent 11"/>
    <w:basedOn w:val="a1"/>
    <w:uiPriority w:val="47"/>
    <w:rsid w:val="005B3B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51">
    <w:name w:val="Grid Table 2 - Accent 51"/>
    <w:basedOn w:val="a1"/>
    <w:uiPriority w:val="47"/>
    <w:rsid w:val="005B3B6B"/>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3-Accent11">
    <w:name w:val="Grid Table 3 - Accent 11"/>
    <w:basedOn w:val="a1"/>
    <w:uiPriority w:val="48"/>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11">
    <w:name w:val="Grid Table 4 - Accent 11"/>
    <w:basedOn w:val="a1"/>
    <w:uiPriority w:val="49"/>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1">
    <w:name w:val="Grid Table 4 - Accent 51"/>
    <w:basedOn w:val="a1"/>
    <w:uiPriority w:val="49"/>
    <w:rsid w:val="005B3B6B"/>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11">
    <w:name w:val="Grid Table 6 Colorful - Accent 11"/>
    <w:basedOn w:val="a1"/>
    <w:uiPriority w:val="51"/>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51">
    <w:name w:val="Grid Table 6 Colorful - Accent 51"/>
    <w:basedOn w:val="a1"/>
    <w:uiPriority w:val="51"/>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7Colorful-Accent51">
    <w:name w:val="Grid Table 7 Colorful - Accent 51"/>
    <w:basedOn w:val="a1"/>
    <w:uiPriority w:val="52"/>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11">
    <w:name w:val="Grid Table 7 Colorful - Accent 11"/>
    <w:basedOn w:val="a1"/>
    <w:uiPriority w:val="52"/>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PlainTable21">
    <w:name w:val="Plain Table 21"/>
    <w:basedOn w:val="a1"/>
    <w:uiPriority w:val="42"/>
    <w:rsid w:val="005B3B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1">
    <w:name w:val="Table Normal1"/>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c">
    <w:name w:val="Основной текст Знак"/>
    <w:basedOn w:val="a0"/>
    <w:link w:val="ab"/>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1">
    <w:name w:val="Нет списка1"/>
    <w:next w:val="a2"/>
    <w:uiPriority w:val="99"/>
    <w:semiHidden/>
    <w:unhideWhenUsed/>
    <w:rsid w:val="00941C75"/>
  </w:style>
  <w:style w:type="table" w:customStyle="1" w:styleId="-551">
    <w:name w:val="Таблица-сетка 5 темная — акцент 51"/>
    <w:basedOn w:val="a1"/>
    <w:next w:val="GridTable5Dark-Accent51"/>
    <w:uiPriority w:val="50"/>
    <w:rsid w:val="00941C75"/>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2">
    <w:name w:val="Сетка таблицы1"/>
    <w:basedOn w:val="a1"/>
    <w:next w:val="a5"/>
    <w:uiPriority w:val="39"/>
    <w:rsid w:val="00941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 простая 51"/>
    <w:basedOn w:val="a1"/>
    <w:next w:val="PlainTable51"/>
    <w:uiPriority w:val="45"/>
    <w:rsid w:val="00941C7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PlainTable41"/>
    <w:uiPriority w:val="44"/>
    <w:rsid w:val="00941C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Таблица простая 31"/>
    <w:basedOn w:val="a1"/>
    <w:next w:val="PlainTable31"/>
    <w:uiPriority w:val="43"/>
    <w:rsid w:val="00941C7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PlainTable11"/>
    <w:uiPriority w:val="41"/>
    <w:rsid w:val="00941C7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Сетка таблицы светлая1"/>
    <w:basedOn w:val="a1"/>
    <w:next w:val="TableGridLight1"/>
    <w:uiPriority w:val="40"/>
    <w:rsid w:val="00941C7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
    <w:name w:val="Таблица-сетка 1 светлая — акцент 51"/>
    <w:basedOn w:val="a1"/>
    <w:next w:val="GridTable1Light-Accent51"/>
    <w:uiPriority w:val="46"/>
    <w:rsid w:val="00941C7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GridTable1Light-Accent11"/>
    <w:uiPriority w:val="46"/>
    <w:rsid w:val="00941C75"/>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GridTable1Light-Accent31"/>
    <w:uiPriority w:val="46"/>
    <w:rsid w:val="00941C7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next w:val="GridTable2-Accent11"/>
    <w:uiPriority w:val="47"/>
    <w:rsid w:val="00941C75"/>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next w:val="GridTable2-Accent51"/>
    <w:uiPriority w:val="47"/>
    <w:rsid w:val="00941C75"/>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next w:val="GridTable3-Accent11"/>
    <w:uiPriority w:val="48"/>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next w:val="GridTable4-Accent11"/>
    <w:uiPriority w:val="49"/>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next w:val="GridTable4-Accent51"/>
    <w:uiPriority w:val="49"/>
    <w:rsid w:val="00941C7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next w:val="GridTable6Colorful-Accent11"/>
    <w:uiPriority w:val="51"/>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next w:val="GridTable6Colorful-Accent51"/>
    <w:uiPriority w:val="51"/>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next w:val="GridTable7Colorful-Accent51"/>
    <w:uiPriority w:val="52"/>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next w:val="GridTable7Colorful-Accent11"/>
    <w:uiPriority w:val="52"/>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
    <w:name w:val="Таблица простая 21"/>
    <w:basedOn w:val="a1"/>
    <w:next w:val="PlainTable21"/>
    <w:uiPriority w:val="42"/>
    <w:rsid w:val="00941C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0">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ListParagraph1">
    <w:name w:val="List Paragraph1"/>
    <w:basedOn w:val="a"/>
    <w:qFormat/>
    <w:rsid w:val="00CA0BFD"/>
    <w:pPr>
      <w:spacing w:after="200" w:line="276" w:lineRule="auto"/>
      <w:ind w:left="720"/>
      <w:contextualSpacing/>
    </w:pPr>
    <w:rPr>
      <w:rFonts w:ascii="Calibri" w:eastAsia="Times New Roman" w:hAnsi="Calibri" w:cs="Times New Roman"/>
      <w:lang w:val="ru-RU"/>
    </w:rPr>
  </w:style>
  <w:style w:type="paragraph" w:customStyle="1" w:styleId="14">
    <w:name w:val="Абзац списка1"/>
    <w:basedOn w:val="a"/>
    <w:qFormat/>
    <w:rsid w:val="000C249C"/>
    <w:pPr>
      <w:spacing w:after="200" w:line="276" w:lineRule="auto"/>
      <w:ind w:left="720"/>
      <w:contextualSpacing/>
    </w:pPr>
    <w:rPr>
      <w:rFonts w:ascii="Calibri" w:eastAsia="Times New Roman"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08380">
      <w:bodyDiv w:val="1"/>
      <w:marLeft w:val="0"/>
      <w:marRight w:val="0"/>
      <w:marTop w:val="0"/>
      <w:marBottom w:val="0"/>
      <w:divBdr>
        <w:top w:val="none" w:sz="0" w:space="0" w:color="auto"/>
        <w:left w:val="none" w:sz="0" w:space="0" w:color="auto"/>
        <w:bottom w:val="none" w:sz="0" w:space="0" w:color="auto"/>
        <w:right w:val="none" w:sz="0" w:space="0" w:color="auto"/>
      </w:divBdr>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xmustafayeva1@amu.edu.a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liyeva7@amu.edu.a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liyeva5@amu.edu.az" TargetMode="External"/><Relationship Id="rId5" Type="http://schemas.openxmlformats.org/officeDocument/2006/relationships/webSettings" Target="webSettings.xml"/><Relationship Id="rId15" Type="http://schemas.openxmlformats.org/officeDocument/2006/relationships/hyperlink" Target="mailto:nbabayeva@amu.edu.az" TargetMode="External"/><Relationship Id="rId10" Type="http://schemas.openxmlformats.org/officeDocument/2006/relationships/hyperlink" Target="mailto:nmemmedova@amu.edu.az" TargetMode="External"/><Relationship Id="rId4" Type="http://schemas.openxmlformats.org/officeDocument/2006/relationships/settings" Target="settings.xml"/><Relationship Id="rId9" Type="http://schemas.openxmlformats.org/officeDocument/2006/relationships/hyperlink" Target="mailto:isayev.cavanshir@amu.edu.az" TargetMode="External"/><Relationship Id="rId14" Type="http://schemas.openxmlformats.org/officeDocument/2006/relationships/hyperlink" Target="mailto:ekerimli@amu.edu.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59639-01C2-4632-9219-FD73F3033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6361</Words>
  <Characters>36258</Characters>
  <Application>Microsoft Office Word</Application>
  <DocSecurity>0</DocSecurity>
  <Lines>302</Lines>
  <Paragraphs>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42534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Aygun Babayeva</dc:creator>
  <cp:lastModifiedBy>user</cp:lastModifiedBy>
  <cp:revision>46</cp:revision>
  <cp:lastPrinted>2022-04-11T10:42:00Z</cp:lastPrinted>
  <dcterms:created xsi:type="dcterms:W3CDTF">2023-09-14T07:37:00Z</dcterms:created>
  <dcterms:modified xsi:type="dcterms:W3CDTF">2023-09-29T12:07:00Z</dcterms:modified>
</cp:coreProperties>
</file>